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7777777" w:rsidR="00B9305B" w:rsidRPr="00EB4E9F" w:rsidRDefault="00B9305B" w:rsidP="00EB4E9F">
      <w:pPr>
        <w:spacing w:after="0" w:line="240" w:lineRule="auto"/>
        <w:jc w:val="right"/>
        <w:rPr>
          <w:rFonts w:ascii="Arial" w:hAnsi="Arial" w:cs="Arial"/>
          <w:sz w:val="20"/>
          <w:szCs w:val="20"/>
          <w:lang w:val="en-US"/>
        </w:rPr>
      </w:pPr>
    </w:p>
    <w:p w14:paraId="541A3929" w14:textId="77777777" w:rsidR="006260B2" w:rsidRPr="00EB4E9F" w:rsidRDefault="006260B2" w:rsidP="00EB4E9F">
      <w:pPr>
        <w:tabs>
          <w:tab w:val="left" w:pos="480"/>
        </w:tabs>
        <w:spacing w:after="0" w:line="240" w:lineRule="auto"/>
        <w:jc w:val="right"/>
        <w:rPr>
          <w:rFonts w:ascii="Arial" w:hAnsi="Arial" w:cs="Arial"/>
          <w:i/>
          <w:iCs/>
          <w:sz w:val="20"/>
          <w:szCs w:val="20"/>
        </w:rPr>
      </w:pPr>
      <w:proofErr w:type="spellStart"/>
      <w:r w:rsidRPr="00EB4E9F">
        <w:rPr>
          <w:rFonts w:ascii="Arial" w:hAnsi="Arial" w:cs="Arial"/>
          <w:i/>
          <w:iCs/>
          <w:sz w:val="20"/>
          <w:szCs w:val="20"/>
        </w:rPr>
        <w:t>Annex</w:t>
      </w:r>
      <w:proofErr w:type="spellEnd"/>
      <w:r w:rsidRPr="00EB4E9F">
        <w:rPr>
          <w:rFonts w:ascii="Arial" w:hAnsi="Arial" w:cs="Arial"/>
          <w:i/>
          <w:iCs/>
          <w:sz w:val="20"/>
          <w:szCs w:val="20"/>
        </w:rPr>
        <w:t xml:space="preserve"> to </w:t>
      </w:r>
      <w:proofErr w:type="spellStart"/>
      <w:r w:rsidRPr="00EB4E9F">
        <w:rPr>
          <w:rFonts w:ascii="Arial" w:hAnsi="Arial" w:cs="Arial"/>
          <w:i/>
          <w:iCs/>
          <w:sz w:val="20"/>
          <w:szCs w:val="20"/>
        </w:rPr>
        <w:t>the</w:t>
      </w:r>
      <w:proofErr w:type="spellEnd"/>
      <w:r w:rsidRPr="00EB4E9F">
        <w:rPr>
          <w:rFonts w:ascii="Arial" w:hAnsi="Arial" w:cs="Arial"/>
          <w:i/>
          <w:iCs/>
          <w:sz w:val="20"/>
          <w:szCs w:val="20"/>
        </w:rPr>
        <w:t xml:space="preserve"> SPC</w:t>
      </w:r>
    </w:p>
    <w:p w14:paraId="3199A080" w14:textId="77777777" w:rsidR="006260B2" w:rsidRPr="00EB4E9F" w:rsidRDefault="006260B2" w:rsidP="00EB4E9F">
      <w:pPr>
        <w:tabs>
          <w:tab w:val="left" w:pos="480"/>
        </w:tabs>
        <w:spacing w:after="0" w:line="240" w:lineRule="auto"/>
        <w:jc w:val="center"/>
        <w:rPr>
          <w:rFonts w:ascii="Arial" w:hAnsi="Arial" w:cs="Arial"/>
          <w:b/>
          <w:bCs/>
          <w:sz w:val="20"/>
          <w:szCs w:val="20"/>
        </w:rPr>
      </w:pPr>
    </w:p>
    <w:p w14:paraId="6EC2D8E4" w14:textId="0D0FC8DE" w:rsidR="00B9305B" w:rsidRPr="00EB4E9F" w:rsidRDefault="000D3F94" w:rsidP="00EB4E9F">
      <w:pPr>
        <w:tabs>
          <w:tab w:val="left" w:pos="480"/>
        </w:tabs>
        <w:spacing w:after="0" w:line="240" w:lineRule="auto"/>
        <w:jc w:val="center"/>
        <w:rPr>
          <w:rFonts w:ascii="Arial" w:hAnsi="Arial" w:cs="Arial"/>
          <w:b/>
          <w:bCs/>
          <w:sz w:val="20"/>
          <w:szCs w:val="20"/>
        </w:rPr>
      </w:pPr>
      <w:r w:rsidRPr="00EB4E9F">
        <w:rPr>
          <w:rFonts w:ascii="Arial" w:hAnsi="Arial" w:cs="Arial"/>
          <w:b/>
          <w:bCs/>
          <w:sz w:val="20"/>
          <w:szCs w:val="20"/>
        </w:rPr>
        <w:t>METHODOLOGY FOR EVALUATING ECONOMIC ADVANTAGE</w:t>
      </w:r>
    </w:p>
    <w:p w14:paraId="520D9E2F" w14:textId="77777777" w:rsidR="00D6090D" w:rsidRPr="00EB4E9F" w:rsidRDefault="00D6090D" w:rsidP="00EB4E9F">
      <w:pPr>
        <w:tabs>
          <w:tab w:val="left" w:pos="480"/>
        </w:tabs>
        <w:spacing w:after="0" w:line="240" w:lineRule="auto"/>
        <w:jc w:val="center"/>
        <w:rPr>
          <w:rFonts w:ascii="Arial" w:hAnsi="Arial" w:cs="Arial"/>
          <w:b/>
          <w:bCs/>
          <w:sz w:val="20"/>
          <w:szCs w:val="20"/>
        </w:rPr>
      </w:pPr>
    </w:p>
    <w:p w14:paraId="4BF713BE" w14:textId="77777777" w:rsidR="00FC1723" w:rsidRPr="00EB4E9F" w:rsidRDefault="00FC1723" w:rsidP="00EB4E9F">
      <w:pPr>
        <w:numPr>
          <w:ilvl w:val="0"/>
          <w:numId w:val="1"/>
        </w:numPr>
        <w:tabs>
          <w:tab w:val="left" w:pos="284"/>
          <w:tab w:val="left" w:pos="426"/>
        </w:tabs>
        <w:spacing w:after="0" w:line="240" w:lineRule="auto"/>
        <w:ind w:left="0" w:firstLine="0"/>
        <w:jc w:val="both"/>
        <w:rPr>
          <w:rFonts w:ascii="Arial" w:hAnsi="Arial" w:cs="Arial"/>
          <w:sz w:val="20"/>
          <w:szCs w:val="20"/>
          <w:lang w:val="en-GB"/>
        </w:rPr>
      </w:pPr>
      <w:r w:rsidRPr="00EB4E9F">
        <w:rPr>
          <w:rFonts w:ascii="Arial" w:eastAsia="Arial" w:hAnsi="Arial" w:cs="Arial"/>
          <w:sz w:val="20"/>
          <w:szCs w:val="20"/>
          <w:lang w:val="en-GB" w:bidi="en-US"/>
        </w:rPr>
        <w:t>This Annex provides evaluation criteria for determining the most economically advantageous Tender, their parameters, relative weights, formulas, which are used to calculate the economic advantage of Tenders, description of expert evaluation methodology.</w:t>
      </w:r>
    </w:p>
    <w:p w14:paraId="60BD46AC" w14:textId="77777777" w:rsidR="00FC1723" w:rsidRPr="00EB4E9F" w:rsidRDefault="00FC1723" w:rsidP="00EB4E9F">
      <w:pPr>
        <w:spacing w:after="0" w:line="240" w:lineRule="auto"/>
        <w:jc w:val="both"/>
        <w:rPr>
          <w:rFonts w:ascii="Arial" w:hAnsi="Arial" w:cs="Arial"/>
          <w:sz w:val="20"/>
          <w:szCs w:val="20"/>
          <w:lang w:val="en-GB"/>
        </w:rPr>
      </w:pPr>
    </w:p>
    <w:p w14:paraId="584D2ED7" w14:textId="77777777" w:rsidR="00FC1723" w:rsidRPr="00EB4E9F" w:rsidRDefault="00FC1723" w:rsidP="00EB4E9F">
      <w:pPr>
        <w:spacing w:after="0" w:line="240" w:lineRule="auto"/>
        <w:jc w:val="right"/>
        <w:rPr>
          <w:rFonts w:ascii="Arial" w:eastAsia="Arial" w:hAnsi="Arial" w:cs="Arial"/>
          <w:i/>
          <w:sz w:val="20"/>
          <w:szCs w:val="20"/>
          <w:lang w:val="en-GB" w:bidi="en-US"/>
        </w:rPr>
      </w:pPr>
      <w:r w:rsidRPr="00EB4E9F">
        <w:rPr>
          <w:rFonts w:ascii="Arial" w:eastAsia="Arial" w:hAnsi="Arial" w:cs="Arial"/>
          <w:i/>
          <w:sz w:val="20"/>
          <w:szCs w:val="20"/>
          <w:lang w:val="en-GB" w:bidi="en-US"/>
        </w:rPr>
        <w:t>Table 1. Tender evaluation criteria and comparison values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913"/>
        <w:gridCol w:w="3518"/>
      </w:tblGrid>
      <w:tr w:rsidR="00FC1723" w:rsidRPr="00EB4E9F" w14:paraId="308D839B" w14:textId="77777777" w:rsidTr="003734E4">
        <w:trPr>
          <w:cantSplit/>
          <w:tblHeader/>
          <w:jc w:val="center"/>
        </w:trPr>
        <w:tc>
          <w:tcPr>
            <w:tcW w:w="201" w:type="pct"/>
            <w:shd w:val="clear" w:color="auto" w:fill="D9D9D9"/>
            <w:vAlign w:val="center"/>
          </w:tcPr>
          <w:p w14:paraId="240ADFB3" w14:textId="77777777" w:rsidR="00FC1723" w:rsidRPr="00EB4E9F" w:rsidRDefault="00FC1723" w:rsidP="00EB4E9F">
            <w:pPr>
              <w:tabs>
                <w:tab w:val="num" w:pos="1080"/>
                <w:tab w:val="left" w:pos="7655"/>
              </w:tabs>
              <w:spacing w:after="0" w:line="240" w:lineRule="auto"/>
              <w:contextualSpacing/>
              <w:jc w:val="center"/>
              <w:rPr>
                <w:rFonts w:ascii="Arial" w:hAnsi="Arial" w:cs="Arial"/>
                <w:b/>
                <w:bCs/>
                <w:iCs/>
                <w:noProof/>
                <w:sz w:val="20"/>
                <w:szCs w:val="20"/>
              </w:rPr>
            </w:pPr>
            <w:r w:rsidRPr="00EB4E9F">
              <w:rPr>
                <w:rFonts w:ascii="Arial" w:hAnsi="Arial" w:cs="Arial"/>
                <w:b/>
                <w:bCs/>
                <w:iCs/>
                <w:sz w:val="20"/>
                <w:szCs w:val="20"/>
                <w:lang w:val="en-GB"/>
              </w:rPr>
              <w:t>No.</w:t>
            </w:r>
          </w:p>
        </w:tc>
        <w:tc>
          <w:tcPr>
            <w:tcW w:w="3542" w:type="pct"/>
            <w:shd w:val="clear" w:color="auto" w:fill="D9D9D9"/>
            <w:vAlign w:val="center"/>
          </w:tcPr>
          <w:p w14:paraId="50349797" w14:textId="77777777" w:rsidR="00FC1723" w:rsidRPr="00EB4E9F" w:rsidRDefault="00FC1723" w:rsidP="00EB4E9F">
            <w:pPr>
              <w:tabs>
                <w:tab w:val="num" w:pos="1080"/>
                <w:tab w:val="left" w:pos="7655"/>
              </w:tabs>
              <w:spacing w:after="0" w:line="240" w:lineRule="auto"/>
              <w:contextualSpacing/>
              <w:jc w:val="center"/>
              <w:rPr>
                <w:rFonts w:ascii="Arial" w:hAnsi="Arial" w:cs="Arial"/>
                <w:b/>
                <w:bCs/>
                <w:noProof/>
                <w:sz w:val="20"/>
                <w:szCs w:val="20"/>
              </w:rPr>
            </w:pPr>
            <w:r w:rsidRPr="00EB4E9F">
              <w:rPr>
                <w:rFonts w:ascii="Arial" w:eastAsia="Arial" w:hAnsi="Arial" w:cs="Arial"/>
                <w:b/>
                <w:bCs/>
                <w:sz w:val="20"/>
                <w:szCs w:val="20"/>
                <w:lang w:val="en-GB" w:bidi="en-US"/>
              </w:rPr>
              <w:t>Evaluation criteria and parameters</w:t>
            </w:r>
          </w:p>
        </w:tc>
        <w:tc>
          <w:tcPr>
            <w:tcW w:w="1257" w:type="pct"/>
            <w:shd w:val="clear" w:color="auto" w:fill="D9D9D9"/>
            <w:vAlign w:val="center"/>
          </w:tcPr>
          <w:p w14:paraId="0CA8533A" w14:textId="77777777" w:rsidR="00FC1723" w:rsidRPr="00EB4E9F" w:rsidRDefault="00FC1723" w:rsidP="00EB4E9F">
            <w:pPr>
              <w:tabs>
                <w:tab w:val="num" w:pos="1080"/>
                <w:tab w:val="left" w:pos="7655"/>
              </w:tabs>
              <w:spacing w:after="0" w:line="240" w:lineRule="auto"/>
              <w:contextualSpacing/>
              <w:jc w:val="center"/>
              <w:rPr>
                <w:rFonts w:ascii="Arial" w:hAnsi="Arial" w:cs="Arial"/>
                <w:b/>
                <w:bCs/>
                <w:noProof/>
                <w:sz w:val="20"/>
                <w:szCs w:val="20"/>
              </w:rPr>
            </w:pPr>
            <w:r w:rsidRPr="00EB4E9F">
              <w:rPr>
                <w:rFonts w:ascii="Arial" w:eastAsia="Arial" w:hAnsi="Arial" w:cs="Arial"/>
                <w:b/>
                <w:bCs/>
                <w:color w:val="000000"/>
                <w:sz w:val="20"/>
                <w:szCs w:val="20"/>
                <w:lang w:val="en-GB" w:bidi="en-US"/>
              </w:rPr>
              <w:t>Relative weight in the evaluation of economic advantage</w:t>
            </w:r>
          </w:p>
        </w:tc>
      </w:tr>
      <w:tr w:rsidR="00FC1723" w:rsidRPr="00EB4E9F" w14:paraId="4FEF62E1" w14:textId="77777777" w:rsidTr="00F05AFF">
        <w:trPr>
          <w:cantSplit/>
          <w:trHeight w:val="71"/>
          <w:jc w:val="center"/>
        </w:trPr>
        <w:tc>
          <w:tcPr>
            <w:tcW w:w="201" w:type="pct"/>
            <w:vAlign w:val="center"/>
          </w:tcPr>
          <w:p w14:paraId="3FFE993D" w14:textId="77777777" w:rsidR="00FC1723" w:rsidRPr="00EB4E9F" w:rsidRDefault="00FC1723" w:rsidP="00EB4E9F">
            <w:pPr>
              <w:tabs>
                <w:tab w:val="num" w:pos="1080"/>
                <w:tab w:val="left" w:pos="7655"/>
              </w:tabs>
              <w:spacing w:after="0" w:line="240" w:lineRule="auto"/>
              <w:contextualSpacing/>
              <w:jc w:val="center"/>
              <w:rPr>
                <w:rFonts w:ascii="Arial" w:hAnsi="Arial" w:cs="Arial"/>
                <w:bCs/>
                <w:noProof/>
                <w:sz w:val="20"/>
                <w:szCs w:val="20"/>
              </w:rPr>
            </w:pPr>
            <w:r w:rsidRPr="00EB4E9F">
              <w:rPr>
                <w:rFonts w:ascii="Arial" w:hAnsi="Arial" w:cs="Arial"/>
                <w:bCs/>
                <w:noProof/>
                <w:sz w:val="20"/>
                <w:szCs w:val="20"/>
              </w:rPr>
              <w:t>1.</w:t>
            </w:r>
          </w:p>
        </w:tc>
        <w:tc>
          <w:tcPr>
            <w:tcW w:w="3542" w:type="pct"/>
          </w:tcPr>
          <w:p w14:paraId="2549A163" w14:textId="4D5FD4A6" w:rsidR="00FC1723" w:rsidRPr="00EB4E9F" w:rsidRDefault="00FC1723" w:rsidP="00277B8C">
            <w:pPr>
              <w:tabs>
                <w:tab w:val="num" w:pos="1080"/>
                <w:tab w:val="left" w:pos="7655"/>
              </w:tabs>
              <w:spacing w:after="0" w:line="240" w:lineRule="auto"/>
              <w:contextualSpacing/>
              <w:rPr>
                <w:rFonts w:ascii="Arial" w:hAnsi="Arial" w:cs="Arial"/>
                <w:noProof/>
                <w:sz w:val="20"/>
                <w:szCs w:val="20"/>
              </w:rPr>
            </w:pPr>
            <w:r w:rsidRPr="00EB4E9F">
              <w:rPr>
                <w:rFonts w:ascii="Arial" w:eastAsia="Arial" w:hAnsi="Arial" w:cs="Arial"/>
                <w:b/>
                <w:sz w:val="20"/>
                <w:szCs w:val="20"/>
                <w:lang w:val="en-GB" w:bidi="en-US"/>
              </w:rPr>
              <w:t xml:space="preserve">Price of </w:t>
            </w:r>
            <w:r w:rsidR="00A402A1" w:rsidRPr="00EB4E9F">
              <w:rPr>
                <w:rFonts w:ascii="Arial" w:eastAsia="Arial" w:hAnsi="Arial" w:cs="Arial"/>
                <w:b/>
                <w:sz w:val="20"/>
                <w:szCs w:val="20"/>
                <w:lang w:val="en-GB" w:bidi="en-US"/>
              </w:rPr>
              <w:t xml:space="preserve">goods </w:t>
            </w:r>
            <w:r w:rsidRPr="00EB4E9F">
              <w:rPr>
                <w:rFonts w:ascii="Arial" w:eastAsia="Arial" w:hAnsi="Arial" w:cs="Arial"/>
                <w:b/>
                <w:sz w:val="20"/>
                <w:szCs w:val="20"/>
                <w:lang w:val="en-GB" w:bidi="en-US"/>
              </w:rPr>
              <w:t xml:space="preserve">(C) </w:t>
            </w:r>
            <w:r w:rsidRPr="00EB4E9F">
              <w:rPr>
                <w:rFonts w:ascii="Arial" w:eastAsia="Arial" w:hAnsi="Arial" w:cs="Arial"/>
                <w:b/>
                <w:sz w:val="20"/>
                <w:szCs w:val="20"/>
                <w:lang w:val="en-GB" w:bidi="en-US"/>
              </w:rPr>
              <w:br/>
            </w:r>
            <w:r w:rsidRPr="00EB4E9F">
              <w:rPr>
                <w:rFonts w:ascii="Arial" w:hAnsi="Arial" w:cs="Arial"/>
                <w:sz w:val="20"/>
                <w:szCs w:val="20"/>
                <w:lang w:val="en-GB"/>
              </w:rPr>
              <w:t xml:space="preserve">The price of the </w:t>
            </w:r>
            <w:r w:rsidR="009D5E98" w:rsidRPr="00EB4E9F">
              <w:rPr>
                <w:rFonts w:ascii="Arial" w:hAnsi="Arial" w:cs="Arial"/>
                <w:sz w:val="20"/>
                <w:szCs w:val="20"/>
                <w:lang w:val="en-GB"/>
              </w:rPr>
              <w:t xml:space="preserve">Goods </w:t>
            </w:r>
            <w:r w:rsidRPr="00EB4E9F">
              <w:rPr>
                <w:rFonts w:ascii="Arial" w:hAnsi="Arial" w:cs="Arial"/>
                <w:sz w:val="20"/>
                <w:szCs w:val="20"/>
                <w:lang w:val="en-GB"/>
              </w:rPr>
              <w:t xml:space="preserve">shall be assessed according to the formula specified in clause </w:t>
            </w:r>
            <w:r w:rsidR="00F30715" w:rsidRPr="00EB4E9F">
              <w:rPr>
                <w:rFonts w:ascii="Arial" w:hAnsi="Arial" w:cs="Arial"/>
                <w:sz w:val="20"/>
                <w:szCs w:val="20"/>
                <w:lang w:val="en-GB"/>
              </w:rPr>
              <w:t>3</w:t>
            </w:r>
            <w:r w:rsidRPr="00EB4E9F">
              <w:rPr>
                <w:rFonts w:ascii="Arial" w:hAnsi="Arial" w:cs="Arial"/>
                <w:sz w:val="20"/>
                <w:szCs w:val="20"/>
                <w:lang w:val="en-GB"/>
              </w:rPr>
              <w:t xml:space="preserve"> of this methodology</w:t>
            </w:r>
            <w:r w:rsidR="00F30715" w:rsidRPr="00EB4E9F">
              <w:rPr>
                <w:rFonts w:ascii="Arial" w:hAnsi="Arial" w:cs="Arial"/>
                <w:sz w:val="20"/>
                <w:szCs w:val="20"/>
                <w:lang w:val="en-GB"/>
              </w:rPr>
              <w:t>.</w:t>
            </w:r>
          </w:p>
        </w:tc>
        <w:tc>
          <w:tcPr>
            <w:tcW w:w="1257" w:type="pct"/>
            <w:vAlign w:val="center"/>
          </w:tcPr>
          <w:p w14:paraId="14C11FD8" w14:textId="507A166B" w:rsidR="00FC1723" w:rsidRPr="00EB4E9F" w:rsidRDefault="00FC1723" w:rsidP="00EB4E9F">
            <w:pPr>
              <w:tabs>
                <w:tab w:val="num" w:pos="1080"/>
                <w:tab w:val="left" w:pos="7655"/>
              </w:tabs>
              <w:spacing w:after="0" w:line="240" w:lineRule="auto"/>
              <w:contextualSpacing/>
              <w:jc w:val="center"/>
              <w:rPr>
                <w:rFonts w:ascii="Arial" w:hAnsi="Arial" w:cs="Arial"/>
                <w:b/>
                <w:noProof/>
                <w:sz w:val="20"/>
                <w:szCs w:val="20"/>
                <w:lang w:val="en-US"/>
              </w:rPr>
            </w:pPr>
            <w:r w:rsidRPr="00EB4E9F">
              <w:rPr>
                <w:rFonts w:ascii="Arial" w:hAnsi="Arial" w:cs="Arial"/>
                <w:b/>
                <w:noProof/>
                <w:sz w:val="20"/>
                <w:szCs w:val="20"/>
              </w:rPr>
              <w:t>X=</w:t>
            </w:r>
            <w:r w:rsidR="000E49B5" w:rsidRPr="00EB4E9F">
              <w:rPr>
                <w:rFonts w:ascii="Arial" w:hAnsi="Arial" w:cs="Arial"/>
                <w:b/>
                <w:noProof/>
                <w:sz w:val="20"/>
                <w:szCs w:val="20"/>
              </w:rPr>
              <w:t>95</w:t>
            </w:r>
          </w:p>
        </w:tc>
      </w:tr>
      <w:tr w:rsidR="009424A2" w:rsidRPr="00EB4E9F" w14:paraId="22669BF1" w14:textId="77777777" w:rsidTr="003734E4">
        <w:trPr>
          <w:cantSplit/>
          <w:trHeight w:val="737"/>
          <w:jc w:val="center"/>
        </w:trPr>
        <w:tc>
          <w:tcPr>
            <w:tcW w:w="201" w:type="pct"/>
            <w:vAlign w:val="center"/>
          </w:tcPr>
          <w:p w14:paraId="4EC5F549" w14:textId="283E1918" w:rsidR="009424A2" w:rsidRPr="00EB4E9F" w:rsidRDefault="00C103F5" w:rsidP="00EB4E9F">
            <w:pPr>
              <w:tabs>
                <w:tab w:val="num" w:pos="1080"/>
                <w:tab w:val="left" w:pos="7655"/>
              </w:tabs>
              <w:spacing w:after="0" w:line="240" w:lineRule="auto"/>
              <w:contextualSpacing/>
              <w:jc w:val="center"/>
              <w:rPr>
                <w:rFonts w:ascii="Arial" w:hAnsi="Arial" w:cs="Arial"/>
                <w:bCs/>
                <w:noProof/>
                <w:sz w:val="20"/>
                <w:szCs w:val="20"/>
                <w:lang w:val="en-US"/>
              </w:rPr>
            </w:pPr>
            <w:r w:rsidRPr="00EB4E9F">
              <w:rPr>
                <w:rFonts w:ascii="Arial" w:hAnsi="Arial" w:cs="Arial"/>
                <w:bCs/>
                <w:noProof/>
                <w:sz w:val="20"/>
                <w:szCs w:val="20"/>
                <w:lang w:val="en-US"/>
              </w:rPr>
              <w:t>2</w:t>
            </w:r>
            <w:r w:rsidR="009424A2" w:rsidRPr="00EB4E9F">
              <w:rPr>
                <w:rFonts w:ascii="Arial" w:hAnsi="Arial" w:cs="Arial"/>
                <w:bCs/>
                <w:noProof/>
                <w:sz w:val="20"/>
                <w:szCs w:val="20"/>
                <w:lang w:val="en-US"/>
              </w:rPr>
              <w:t>.</w:t>
            </w:r>
          </w:p>
        </w:tc>
        <w:tc>
          <w:tcPr>
            <w:tcW w:w="3542" w:type="pct"/>
          </w:tcPr>
          <w:p w14:paraId="441FCDE0" w14:textId="7503EB4F" w:rsidR="009424A2" w:rsidRPr="00EB4E9F" w:rsidRDefault="006260B2" w:rsidP="00EB4E9F">
            <w:pPr>
              <w:spacing w:after="0" w:line="240" w:lineRule="auto"/>
              <w:jc w:val="both"/>
              <w:rPr>
                <w:rFonts w:ascii="Arial" w:hAnsi="Arial" w:cs="Arial"/>
                <w:b/>
                <w:bCs/>
                <w:color w:val="000000"/>
                <w:sz w:val="20"/>
                <w:szCs w:val="20"/>
              </w:rPr>
            </w:pPr>
            <w:proofErr w:type="spellStart"/>
            <w:r w:rsidRPr="00EB4E9F">
              <w:rPr>
                <w:rFonts w:ascii="Arial" w:hAnsi="Arial" w:cs="Arial"/>
                <w:b/>
                <w:bCs/>
                <w:color w:val="000000"/>
                <w:sz w:val="20"/>
                <w:szCs w:val="20"/>
              </w:rPr>
              <w:t>Prevention</w:t>
            </w:r>
            <w:proofErr w:type="spellEnd"/>
            <w:r w:rsidRPr="00EB4E9F">
              <w:rPr>
                <w:rFonts w:ascii="Arial" w:hAnsi="Arial" w:cs="Arial"/>
                <w:b/>
                <w:bCs/>
                <w:color w:val="000000"/>
                <w:sz w:val="20"/>
                <w:szCs w:val="20"/>
              </w:rPr>
              <w:t xml:space="preserve"> of </w:t>
            </w:r>
            <w:proofErr w:type="spellStart"/>
            <w:r w:rsidRPr="00EB4E9F">
              <w:rPr>
                <w:rFonts w:ascii="Arial" w:hAnsi="Arial" w:cs="Arial"/>
                <w:b/>
                <w:bCs/>
                <w:color w:val="000000"/>
                <w:sz w:val="20"/>
                <w:szCs w:val="20"/>
              </w:rPr>
              <w:t>psychological</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violence</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in</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the</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workplace</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and</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support</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for</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those</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who</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have</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suffered</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such</w:t>
            </w:r>
            <w:proofErr w:type="spellEnd"/>
            <w:r w:rsidRPr="00EB4E9F">
              <w:rPr>
                <w:rFonts w:ascii="Arial" w:hAnsi="Arial" w:cs="Arial"/>
                <w:b/>
                <w:bCs/>
                <w:color w:val="000000"/>
                <w:sz w:val="20"/>
                <w:szCs w:val="20"/>
              </w:rPr>
              <w:t xml:space="preserve"> </w:t>
            </w:r>
            <w:proofErr w:type="spellStart"/>
            <w:r w:rsidRPr="00EB4E9F">
              <w:rPr>
                <w:rFonts w:ascii="Arial" w:hAnsi="Arial" w:cs="Arial"/>
                <w:b/>
                <w:bCs/>
                <w:color w:val="000000"/>
                <w:sz w:val="20"/>
                <w:szCs w:val="20"/>
              </w:rPr>
              <w:t>violence</w:t>
            </w:r>
            <w:proofErr w:type="spellEnd"/>
            <w:r w:rsidRPr="00EB4E9F">
              <w:rPr>
                <w:rFonts w:ascii="Arial" w:hAnsi="Arial" w:cs="Arial"/>
                <w:b/>
                <w:bCs/>
                <w:color w:val="000000"/>
                <w:sz w:val="20"/>
                <w:szCs w:val="20"/>
              </w:rPr>
              <w:t xml:space="preserve"> </w:t>
            </w:r>
            <w:r w:rsidR="009424A2" w:rsidRPr="00EB4E9F">
              <w:rPr>
                <w:rFonts w:ascii="Arial" w:hAnsi="Arial" w:cs="Arial"/>
                <w:b/>
                <w:bCs/>
                <w:color w:val="000000"/>
                <w:sz w:val="20"/>
                <w:szCs w:val="20"/>
              </w:rPr>
              <w:t>(S)</w:t>
            </w:r>
          </w:p>
          <w:p w14:paraId="1B5FD254" w14:textId="56A81138" w:rsidR="009424A2" w:rsidRPr="00EB4E9F" w:rsidRDefault="003734E4" w:rsidP="00EB4E9F">
            <w:pPr>
              <w:spacing w:after="0" w:line="240" w:lineRule="auto"/>
              <w:jc w:val="both"/>
              <w:rPr>
                <w:rFonts w:ascii="Arial" w:hAnsi="Arial" w:cs="Arial"/>
                <w:sz w:val="20"/>
                <w:szCs w:val="20"/>
                <w:lang w:val="en-GB"/>
              </w:rPr>
            </w:pPr>
            <w:r w:rsidRPr="00EB4E9F">
              <w:rPr>
                <w:rFonts w:ascii="Arial" w:hAnsi="Arial" w:cs="Arial"/>
                <w:sz w:val="20"/>
                <w:szCs w:val="20"/>
              </w:rPr>
              <w:t xml:space="preserve">It </w:t>
            </w:r>
            <w:proofErr w:type="spellStart"/>
            <w:r w:rsidRPr="00EB4E9F">
              <w:rPr>
                <w:rFonts w:ascii="Arial" w:hAnsi="Arial" w:cs="Arial"/>
                <w:sz w:val="20"/>
                <w:szCs w:val="20"/>
              </w:rPr>
              <w:t>is</w:t>
            </w:r>
            <w:proofErr w:type="spellEnd"/>
            <w:r w:rsidRPr="00EB4E9F">
              <w:rPr>
                <w:rFonts w:ascii="Arial" w:hAnsi="Arial" w:cs="Arial"/>
                <w:sz w:val="20"/>
                <w:szCs w:val="20"/>
              </w:rPr>
              <w:t xml:space="preserve"> </w:t>
            </w:r>
            <w:proofErr w:type="spellStart"/>
            <w:r w:rsidRPr="00EB4E9F">
              <w:rPr>
                <w:rFonts w:ascii="Arial" w:hAnsi="Arial" w:cs="Arial"/>
                <w:sz w:val="20"/>
                <w:szCs w:val="20"/>
              </w:rPr>
              <w:t>assessed</w:t>
            </w:r>
            <w:proofErr w:type="spellEnd"/>
            <w:r w:rsidRPr="00EB4E9F">
              <w:rPr>
                <w:rFonts w:ascii="Arial" w:hAnsi="Arial" w:cs="Arial"/>
                <w:sz w:val="20"/>
                <w:szCs w:val="20"/>
              </w:rPr>
              <w:t xml:space="preserve"> </w:t>
            </w:r>
            <w:proofErr w:type="spellStart"/>
            <w:r w:rsidRPr="00EB4E9F">
              <w:rPr>
                <w:rFonts w:ascii="Arial" w:hAnsi="Arial" w:cs="Arial"/>
                <w:sz w:val="20"/>
                <w:szCs w:val="20"/>
              </w:rPr>
              <w:t>whether</w:t>
            </w:r>
            <w:proofErr w:type="spellEnd"/>
            <w:r w:rsidRPr="00EB4E9F">
              <w:rPr>
                <w:rFonts w:ascii="Arial" w:hAnsi="Arial" w:cs="Arial"/>
                <w:sz w:val="20"/>
                <w:szCs w:val="20"/>
              </w:rPr>
              <w:t xml:space="preserve"> </w:t>
            </w:r>
            <w:proofErr w:type="spellStart"/>
            <w:r w:rsidRPr="00EB4E9F">
              <w:rPr>
                <w:rFonts w:ascii="Arial" w:hAnsi="Arial" w:cs="Arial"/>
                <w:sz w:val="20"/>
                <w:szCs w:val="20"/>
              </w:rPr>
              <w:t>the</w:t>
            </w:r>
            <w:proofErr w:type="spellEnd"/>
            <w:r w:rsidRPr="00EB4E9F">
              <w:rPr>
                <w:rFonts w:ascii="Arial" w:hAnsi="Arial" w:cs="Arial"/>
                <w:sz w:val="20"/>
                <w:szCs w:val="20"/>
              </w:rPr>
              <w:t xml:space="preserve"> </w:t>
            </w:r>
            <w:proofErr w:type="spellStart"/>
            <w:r w:rsidRPr="00EB4E9F">
              <w:rPr>
                <w:rFonts w:ascii="Arial" w:hAnsi="Arial" w:cs="Arial"/>
                <w:sz w:val="20"/>
                <w:szCs w:val="20"/>
              </w:rPr>
              <w:t>supplier</w:t>
            </w:r>
            <w:proofErr w:type="spellEnd"/>
            <w:r w:rsidRPr="00EB4E9F">
              <w:rPr>
                <w:rFonts w:ascii="Arial" w:hAnsi="Arial" w:cs="Arial"/>
                <w:sz w:val="20"/>
                <w:szCs w:val="20"/>
              </w:rPr>
              <w:t xml:space="preserve"> </w:t>
            </w:r>
            <w:proofErr w:type="spellStart"/>
            <w:r w:rsidRPr="00EB4E9F">
              <w:rPr>
                <w:rFonts w:ascii="Arial" w:hAnsi="Arial" w:cs="Arial"/>
                <w:sz w:val="20"/>
                <w:szCs w:val="20"/>
              </w:rPr>
              <w:t>applies</w:t>
            </w:r>
            <w:proofErr w:type="spellEnd"/>
            <w:r w:rsidRPr="00EB4E9F">
              <w:rPr>
                <w:rFonts w:ascii="Arial" w:hAnsi="Arial" w:cs="Arial"/>
                <w:sz w:val="20"/>
                <w:szCs w:val="20"/>
              </w:rPr>
              <w:t xml:space="preserve"> </w:t>
            </w:r>
            <w:proofErr w:type="spellStart"/>
            <w:r w:rsidRPr="00EB4E9F">
              <w:rPr>
                <w:rFonts w:ascii="Arial" w:hAnsi="Arial" w:cs="Arial"/>
                <w:sz w:val="20"/>
                <w:szCs w:val="20"/>
              </w:rPr>
              <w:t>measures</w:t>
            </w:r>
            <w:proofErr w:type="spellEnd"/>
            <w:r w:rsidRPr="00EB4E9F">
              <w:rPr>
                <w:rFonts w:ascii="Arial" w:hAnsi="Arial" w:cs="Arial"/>
                <w:sz w:val="20"/>
                <w:szCs w:val="20"/>
              </w:rPr>
              <w:t xml:space="preserve"> to </w:t>
            </w:r>
            <w:proofErr w:type="spellStart"/>
            <w:r w:rsidRPr="00EB4E9F">
              <w:rPr>
                <w:rFonts w:ascii="Arial" w:hAnsi="Arial" w:cs="Arial"/>
                <w:sz w:val="20"/>
                <w:szCs w:val="20"/>
              </w:rPr>
              <w:t>ensure</w:t>
            </w:r>
            <w:proofErr w:type="spellEnd"/>
            <w:r w:rsidRPr="00EB4E9F">
              <w:rPr>
                <w:rFonts w:ascii="Arial" w:hAnsi="Arial" w:cs="Arial"/>
                <w:sz w:val="20"/>
                <w:szCs w:val="20"/>
              </w:rPr>
              <w:t xml:space="preserve"> </w:t>
            </w:r>
            <w:proofErr w:type="spellStart"/>
            <w:r w:rsidRPr="00EB4E9F">
              <w:rPr>
                <w:rFonts w:ascii="Arial" w:hAnsi="Arial" w:cs="Arial"/>
                <w:sz w:val="20"/>
                <w:szCs w:val="20"/>
              </w:rPr>
              <w:t>the</w:t>
            </w:r>
            <w:proofErr w:type="spellEnd"/>
            <w:r w:rsidRPr="00EB4E9F">
              <w:rPr>
                <w:rFonts w:ascii="Arial" w:hAnsi="Arial" w:cs="Arial"/>
                <w:sz w:val="20"/>
                <w:szCs w:val="20"/>
              </w:rPr>
              <w:t xml:space="preserve"> </w:t>
            </w:r>
            <w:proofErr w:type="spellStart"/>
            <w:r w:rsidRPr="00EB4E9F">
              <w:rPr>
                <w:rFonts w:ascii="Arial" w:hAnsi="Arial" w:cs="Arial"/>
                <w:sz w:val="20"/>
                <w:szCs w:val="20"/>
              </w:rPr>
              <w:t>prevention</w:t>
            </w:r>
            <w:proofErr w:type="spellEnd"/>
            <w:r w:rsidRPr="00EB4E9F">
              <w:rPr>
                <w:rFonts w:ascii="Arial" w:hAnsi="Arial" w:cs="Arial"/>
                <w:sz w:val="20"/>
                <w:szCs w:val="20"/>
              </w:rPr>
              <w:t xml:space="preserve"> of </w:t>
            </w:r>
            <w:proofErr w:type="spellStart"/>
            <w:r w:rsidRPr="00EB4E9F">
              <w:rPr>
                <w:rFonts w:ascii="Arial" w:hAnsi="Arial" w:cs="Arial"/>
                <w:sz w:val="20"/>
                <w:szCs w:val="20"/>
              </w:rPr>
              <w:t>psychological</w:t>
            </w:r>
            <w:proofErr w:type="spellEnd"/>
            <w:r w:rsidRPr="00EB4E9F">
              <w:rPr>
                <w:rFonts w:ascii="Arial" w:hAnsi="Arial" w:cs="Arial"/>
                <w:sz w:val="20"/>
                <w:szCs w:val="20"/>
              </w:rPr>
              <w:t xml:space="preserve"> </w:t>
            </w:r>
            <w:proofErr w:type="spellStart"/>
            <w:r w:rsidRPr="00EB4E9F">
              <w:rPr>
                <w:rFonts w:ascii="Arial" w:hAnsi="Arial" w:cs="Arial"/>
                <w:sz w:val="20"/>
                <w:szCs w:val="20"/>
              </w:rPr>
              <w:t>violence</w:t>
            </w:r>
            <w:proofErr w:type="spellEnd"/>
            <w:r w:rsidRPr="00EB4E9F">
              <w:rPr>
                <w:rFonts w:ascii="Arial" w:hAnsi="Arial" w:cs="Arial"/>
                <w:sz w:val="20"/>
                <w:szCs w:val="20"/>
              </w:rPr>
              <w:t xml:space="preserve"> </w:t>
            </w:r>
            <w:proofErr w:type="spellStart"/>
            <w:r w:rsidRPr="00EB4E9F">
              <w:rPr>
                <w:rFonts w:ascii="Arial" w:hAnsi="Arial" w:cs="Arial"/>
                <w:sz w:val="20"/>
                <w:szCs w:val="20"/>
              </w:rPr>
              <w:t>in</w:t>
            </w:r>
            <w:proofErr w:type="spellEnd"/>
            <w:r w:rsidRPr="00EB4E9F">
              <w:rPr>
                <w:rFonts w:ascii="Arial" w:hAnsi="Arial" w:cs="Arial"/>
                <w:sz w:val="20"/>
                <w:szCs w:val="20"/>
              </w:rPr>
              <w:t xml:space="preserve"> </w:t>
            </w:r>
            <w:proofErr w:type="spellStart"/>
            <w:r w:rsidRPr="00EB4E9F">
              <w:rPr>
                <w:rFonts w:ascii="Arial" w:hAnsi="Arial" w:cs="Arial"/>
                <w:sz w:val="20"/>
                <w:szCs w:val="20"/>
              </w:rPr>
              <w:t>the</w:t>
            </w:r>
            <w:proofErr w:type="spellEnd"/>
            <w:r w:rsidRPr="00EB4E9F">
              <w:rPr>
                <w:rFonts w:ascii="Arial" w:hAnsi="Arial" w:cs="Arial"/>
                <w:sz w:val="20"/>
                <w:szCs w:val="20"/>
              </w:rPr>
              <w:t xml:space="preserve"> </w:t>
            </w:r>
            <w:proofErr w:type="spellStart"/>
            <w:r w:rsidRPr="00EB4E9F">
              <w:rPr>
                <w:rFonts w:ascii="Arial" w:hAnsi="Arial" w:cs="Arial"/>
                <w:sz w:val="20"/>
                <w:szCs w:val="20"/>
              </w:rPr>
              <w:t>workplace</w:t>
            </w:r>
            <w:proofErr w:type="spellEnd"/>
            <w:r w:rsidRPr="00EB4E9F">
              <w:rPr>
                <w:rFonts w:ascii="Arial" w:hAnsi="Arial" w:cs="Arial"/>
                <w:sz w:val="20"/>
                <w:szCs w:val="20"/>
              </w:rPr>
              <w:t xml:space="preserve"> </w:t>
            </w:r>
            <w:proofErr w:type="spellStart"/>
            <w:r w:rsidRPr="00EB4E9F">
              <w:rPr>
                <w:rFonts w:ascii="Arial" w:hAnsi="Arial" w:cs="Arial"/>
                <w:sz w:val="20"/>
                <w:szCs w:val="20"/>
              </w:rPr>
              <w:t>in</w:t>
            </w:r>
            <w:proofErr w:type="spellEnd"/>
            <w:r w:rsidRPr="00EB4E9F">
              <w:rPr>
                <w:rFonts w:ascii="Arial" w:hAnsi="Arial" w:cs="Arial"/>
                <w:sz w:val="20"/>
                <w:szCs w:val="20"/>
              </w:rPr>
              <w:t xml:space="preserve"> </w:t>
            </w:r>
            <w:proofErr w:type="spellStart"/>
            <w:r w:rsidRPr="00EB4E9F">
              <w:rPr>
                <w:rFonts w:ascii="Arial" w:hAnsi="Arial" w:cs="Arial"/>
                <w:sz w:val="20"/>
                <w:szCs w:val="20"/>
              </w:rPr>
              <w:t>accordance</w:t>
            </w:r>
            <w:proofErr w:type="spellEnd"/>
            <w:r w:rsidRPr="00EB4E9F">
              <w:rPr>
                <w:rFonts w:ascii="Arial" w:hAnsi="Arial" w:cs="Arial"/>
                <w:sz w:val="20"/>
                <w:szCs w:val="20"/>
              </w:rPr>
              <w:t xml:space="preserve"> </w:t>
            </w:r>
            <w:proofErr w:type="spellStart"/>
            <w:r w:rsidRPr="00EB4E9F">
              <w:rPr>
                <w:rFonts w:ascii="Arial" w:hAnsi="Arial" w:cs="Arial"/>
                <w:sz w:val="20"/>
                <w:szCs w:val="20"/>
              </w:rPr>
              <w:t>with</w:t>
            </w:r>
            <w:proofErr w:type="spellEnd"/>
            <w:r w:rsidRPr="00EB4E9F">
              <w:rPr>
                <w:rFonts w:ascii="Arial" w:hAnsi="Arial" w:cs="Arial"/>
                <w:sz w:val="20"/>
                <w:szCs w:val="20"/>
              </w:rPr>
              <w:t xml:space="preserve"> </w:t>
            </w:r>
            <w:proofErr w:type="spellStart"/>
            <w:r w:rsidRPr="00EB4E9F">
              <w:rPr>
                <w:rFonts w:ascii="Arial" w:hAnsi="Arial" w:cs="Arial"/>
                <w:sz w:val="20"/>
                <w:szCs w:val="20"/>
              </w:rPr>
              <w:t>the</w:t>
            </w:r>
            <w:proofErr w:type="spellEnd"/>
            <w:r w:rsidRPr="00EB4E9F">
              <w:rPr>
                <w:rFonts w:ascii="Arial" w:hAnsi="Arial" w:cs="Arial"/>
                <w:sz w:val="20"/>
                <w:szCs w:val="20"/>
              </w:rPr>
              <w:t xml:space="preserve"> </w:t>
            </w:r>
            <w:proofErr w:type="spellStart"/>
            <w:r w:rsidRPr="00EB4E9F">
              <w:rPr>
                <w:rFonts w:ascii="Arial" w:hAnsi="Arial" w:cs="Arial"/>
                <w:sz w:val="20"/>
                <w:szCs w:val="20"/>
              </w:rPr>
              <w:t>procedure</w:t>
            </w:r>
            <w:proofErr w:type="spellEnd"/>
            <w:r w:rsidRPr="00EB4E9F">
              <w:rPr>
                <w:rFonts w:ascii="Arial" w:hAnsi="Arial" w:cs="Arial"/>
                <w:sz w:val="20"/>
                <w:szCs w:val="20"/>
              </w:rPr>
              <w:t xml:space="preserve"> </w:t>
            </w:r>
            <w:proofErr w:type="spellStart"/>
            <w:r w:rsidRPr="00EB4E9F">
              <w:rPr>
                <w:rFonts w:ascii="Arial" w:hAnsi="Arial" w:cs="Arial"/>
                <w:sz w:val="20"/>
                <w:szCs w:val="20"/>
              </w:rPr>
              <w:t>specified</w:t>
            </w:r>
            <w:proofErr w:type="spellEnd"/>
            <w:r w:rsidRPr="00EB4E9F">
              <w:rPr>
                <w:rFonts w:ascii="Arial" w:hAnsi="Arial" w:cs="Arial"/>
                <w:sz w:val="20"/>
                <w:szCs w:val="20"/>
              </w:rPr>
              <w:t xml:space="preserve"> </w:t>
            </w:r>
            <w:proofErr w:type="spellStart"/>
            <w:r w:rsidRPr="00EB4E9F">
              <w:rPr>
                <w:rFonts w:ascii="Arial" w:hAnsi="Arial" w:cs="Arial"/>
                <w:sz w:val="20"/>
                <w:szCs w:val="20"/>
              </w:rPr>
              <w:t>in</w:t>
            </w:r>
            <w:proofErr w:type="spellEnd"/>
            <w:r w:rsidRPr="00EB4E9F">
              <w:rPr>
                <w:rFonts w:ascii="Arial" w:hAnsi="Arial" w:cs="Arial"/>
                <w:sz w:val="20"/>
                <w:szCs w:val="20"/>
              </w:rPr>
              <w:t xml:space="preserve"> </w:t>
            </w:r>
            <w:proofErr w:type="spellStart"/>
            <w:r w:rsidRPr="00EB4E9F">
              <w:rPr>
                <w:rFonts w:ascii="Arial" w:hAnsi="Arial" w:cs="Arial"/>
                <w:sz w:val="20"/>
                <w:szCs w:val="20"/>
              </w:rPr>
              <w:t>point</w:t>
            </w:r>
            <w:proofErr w:type="spellEnd"/>
            <w:r w:rsidRPr="00EB4E9F">
              <w:rPr>
                <w:rFonts w:ascii="Arial" w:hAnsi="Arial" w:cs="Arial"/>
                <w:sz w:val="20"/>
                <w:szCs w:val="20"/>
              </w:rPr>
              <w:t xml:space="preserve"> 4 of </w:t>
            </w:r>
            <w:proofErr w:type="spellStart"/>
            <w:r w:rsidRPr="00EB4E9F">
              <w:rPr>
                <w:rFonts w:ascii="Arial" w:hAnsi="Arial" w:cs="Arial"/>
                <w:sz w:val="20"/>
                <w:szCs w:val="20"/>
              </w:rPr>
              <w:t>this</w:t>
            </w:r>
            <w:proofErr w:type="spellEnd"/>
            <w:r w:rsidRPr="00EB4E9F">
              <w:rPr>
                <w:rFonts w:ascii="Arial" w:hAnsi="Arial" w:cs="Arial"/>
                <w:sz w:val="20"/>
                <w:szCs w:val="20"/>
              </w:rPr>
              <w:t xml:space="preserve"> </w:t>
            </w:r>
            <w:proofErr w:type="spellStart"/>
            <w:r w:rsidRPr="00EB4E9F">
              <w:rPr>
                <w:rFonts w:ascii="Arial" w:hAnsi="Arial" w:cs="Arial"/>
                <w:sz w:val="20"/>
                <w:szCs w:val="20"/>
              </w:rPr>
              <w:t>methodology</w:t>
            </w:r>
            <w:proofErr w:type="spellEnd"/>
            <w:r w:rsidRPr="00EB4E9F">
              <w:rPr>
                <w:rFonts w:ascii="Arial" w:hAnsi="Arial" w:cs="Arial"/>
                <w:sz w:val="20"/>
                <w:szCs w:val="20"/>
              </w:rPr>
              <w:t>.</w:t>
            </w:r>
          </w:p>
        </w:tc>
        <w:tc>
          <w:tcPr>
            <w:tcW w:w="1257" w:type="pct"/>
            <w:vAlign w:val="center"/>
          </w:tcPr>
          <w:p w14:paraId="4614AE11" w14:textId="22167385" w:rsidR="009424A2" w:rsidRPr="00EB4E9F" w:rsidRDefault="000E49B5" w:rsidP="00EB4E9F">
            <w:pPr>
              <w:tabs>
                <w:tab w:val="num" w:pos="1080"/>
                <w:tab w:val="left" w:pos="7655"/>
              </w:tabs>
              <w:spacing w:after="0" w:line="240" w:lineRule="auto"/>
              <w:contextualSpacing/>
              <w:jc w:val="center"/>
              <w:rPr>
                <w:rFonts w:ascii="Arial" w:hAnsi="Arial" w:cs="Arial"/>
                <w:b/>
                <w:noProof/>
                <w:sz w:val="20"/>
                <w:szCs w:val="20"/>
              </w:rPr>
            </w:pPr>
            <w:r w:rsidRPr="00EB4E9F">
              <w:rPr>
                <w:rFonts w:ascii="Arial" w:hAnsi="Arial" w:cs="Arial"/>
                <w:b/>
                <w:noProof/>
                <w:sz w:val="20"/>
                <w:szCs w:val="20"/>
              </w:rPr>
              <w:t>Y</w:t>
            </w:r>
            <w:r w:rsidR="009424A2" w:rsidRPr="00EB4E9F">
              <w:rPr>
                <w:rFonts w:ascii="Arial" w:hAnsi="Arial" w:cs="Arial"/>
                <w:b/>
                <w:noProof/>
                <w:sz w:val="20"/>
                <w:szCs w:val="20"/>
              </w:rPr>
              <w:t>=</w:t>
            </w:r>
            <w:r w:rsidR="00A402A1" w:rsidRPr="00EB4E9F">
              <w:rPr>
                <w:rFonts w:ascii="Arial" w:hAnsi="Arial" w:cs="Arial"/>
                <w:b/>
                <w:noProof/>
                <w:sz w:val="20"/>
                <w:szCs w:val="20"/>
              </w:rPr>
              <w:t>5</w:t>
            </w:r>
          </w:p>
        </w:tc>
      </w:tr>
    </w:tbl>
    <w:p w14:paraId="3C6D833D" w14:textId="77777777" w:rsidR="00FC1723" w:rsidRPr="00EB4E9F" w:rsidRDefault="00FC1723" w:rsidP="00EB4E9F">
      <w:pPr>
        <w:pStyle w:val="Heading2"/>
        <w:tabs>
          <w:tab w:val="left" w:pos="284"/>
          <w:tab w:val="left" w:pos="426"/>
          <w:tab w:val="left" w:pos="709"/>
          <w:tab w:val="left" w:pos="851"/>
        </w:tabs>
        <w:spacing w:before="0" w:after="0"/>
        <w:jc w:val="both"/>
        <w:rPr>
          <w:rFonts w:ascii="Arial" w:hAnsi="Arial" w:cs="Arial"/>
          <w:b w:val="0"/>
          <w:i w:val="0"/>
          <w:sz w:val="20"/>
          <w:szCs w:val="20"/>
          <w:lang w:val="en-GB"/>
        </w:rPr>
      </w:pPr>
    </w:p>
    <w:p w14:paraId="50508557" w14:textId="7DFB94CC" w:rsidR="00FC1723" w:rsidRPr="00EB4E9F" w:rsidRDefault="00FC1723" w:rsidP="00EB4E9F">
      <w:pPr>
        <w:pStyle w:val="ListParagraph"/>
        <w:numPr>
          <w:ilvl w:val="0"/>
          <w:numId w:val="1"/>
        </w:numPr>
        <w:tabs>
          <w:tab w:val="left" w:pos="284"/>
        </w:tabs>
        <w:ind w:left="0" w:firstLine="0"/>
        <w:jc w:val="both"/>
        <w:rPr>
          <w:rFonts w:ascii="Arial" w:hAnsi="Arial" w:cs="Arial"/>
          <w:b/>
          <w:bCs/>
          <w:color w:val="000000"/>
          <w:sz w:val="20"/>
          <w:szCs w:val="20"/>
        </w:rPr>
      </w:pPr>
      <w:r w:rsidRPr="00EB4E9F">
        <w:rPr>
          <w:rFonts w:ascii="Arial" w:eastAsia="Arial" w:hAnsi="Arial" w:cs="Arial"/>
          <w:sz w:val="20"/>
          <w:szCs w:val="20"/>
          <w:lang w:val="en-GB" w:bidi="en-US"/>
        </w:rPr>
        <w:t xml:space="preserve">Economic advantage points (E) of the Tender are calculated by adding </w:t>
      </w:r>
      <w:r w:rsidR="00B52904" w:rsidRPr="00EB4E9F">
        <w:rPr>
          <w:rFonts w:ascii="Arial" w:eastAsia="Arial" w:hAnsi="Arial" w:cs="Arial"/>
          <w:sz w:val="20"/>
          <w:szCs w:val="20"/>
          <w:lang w:val="en-GB" w:bidi="en-US"/>
        </w:rPr>
        <w:t xml:space="preserve">Goods </w:t>
      </w:r>
      <w:r w:rsidRPr="00EB4E9F">
        <w:rPr>
          <w:rFonts w:ascii="Arial" w:eastAsia="Arial" w:hAnsi="Arial" w:cs="Arial"/>
          <w:sz w:val="20"/>
          <w:szCs w:val="20"/>
          <w:lang w:val="en-GB" w:bidi="en-US"/>
        </w:rPr>
        <w:t>price (C)</w:t>
      </w:r>
      <w:r w:rsidR="00B52904" w:rsidRPr="00EB4E9F">
        <w:rPr>
          <w:rFonts w:ascii="Arial" w:eastAsia="Arial" w:hAnsi="Arial" w:cs="Arial"/>
          <w:bCs/>
          <w:sz w:val="20"/>
          <w:szCs w:val="20"/>
          <w:lang w:val="en-GB" w:bidi="en-US"/>
        </w:rPr>
        <w:t xml:space="preserve"> </w:t>
      </w:r>
      <w:r w:rsidR="003734E4" w:rsidRPr="00EB4E9F">
        <w:rPr>
          <w:rFonts w:ascii="Arial" w:eastAsia="Arial" w:hAnsi="Arial" w:cs="Arial"/>
          <w:bCs/>
          <w:sz w:val="20"/>
          <w:szCs w:val="20"/>
          <w:lang w:val="en-GB" w:bidi="en-US"/>
        </w:rPr>
        <w:t xml:space="preserve">Prevention of psychological violence in the workplace and support for those who have suffered such violence </w:t>
      </w:r>
      <w:r w:rsidR="009B422D" w:rsidRPr="00EB4E9F">
        <w:rPr>
          <w:rFonts w:ascii="Arial" w:hAnsi="Arial" w:cs="Arial"/>
          <w:color w:val="000000"/>
          <w:sz w:val="20"/>
          <w:szCs w:val="20"/>
        </w:rPr>
        <w:t xml:space="preserve">(S) </w:t>
      </w:r>
      <w:r w:rsidRPr="00EB4E9F">
        <w:rPr>
          <w:rFonts w:ascii="Arial" w:eastAsia="Arial" w:hAnsi="Arial" w:cs="Arial"/>
          <w:sz w:val="20"/>
          <w:szCs w:val="20"/>
          <w:lang w:val="en-GB" w:bidi="en-US"/>
        </w:rPr>
        <w:t>points:</w:t>
      </w:r>
    </w:p>
    <w:p w14:paraId="3C182DB4" w14:textId="77777777" w:rsidR="00FC1723" w:rsidRPr="00EB4E9F" w:rsidRDefault="00FC1723" w:rsidP="00EB4E9F">
      <w:pPr>
        <w:pStyle w:val="Heading2"/>
        <w:tabs>
          <w:tab w:val="left" w:pos="284"/>
          <w:tab w:val="left" w:pos="426"/>
          <w:tab w:val="left" w:pos="709"/>
          <w:tab w:val="left" w:pos="851"/>
        </w:tabs>
        <w:spacing w:before="0" w:after="0"/>
        <w:rPr>
          <w:rFonts w:ascii="Arial" w:hAnsi="Arial" w:cs="Arial"/>
          <w:b w:val="0"/>
          <w:bCs w:val="0"/>
          <w:i w:val="0"/>
          <w:iCs w:val="0"/>
          <w:sz w:val="20"/>
          <w:szCs w:val="20"/>
          <w:lang w:val="en-GB"/>
        </w:rPr>
      </w:pPr>
      <w:r w:rsidRPr="00EB4E9F">
        <w:rPr>
          <w:rFonts w:ascii="Arial" w:eastAsia="Arial" w:hAnsi="Arial" w:cs="Arial"/>
          <w:b w:val="0"/>
          <w:i w:val="0"/>
          <w:sz w:val="20"/>
          <w:szCs w:val="20"/>
          <w:lang w:val="en-GB" w:bidi="en-US"/>
        </w:rPr>
        <w:tab/>
      </w:r>
      <w:r w:rsidRPr="00EB4E9F">
        <w:rPr>
          <w:rFonts w:ascii="Arial" w:eastAsia="Arial" w:hAnsi="Arial" w:cs="Arial"/>
          <w:b w:val="0"/>
          <w:i w:val="0"/>
          <w:sz w:val="20"/>
          <w:szCs w:val="20"/>
          <w:lang w:val="en-GB" w:bidi="en-US"/>
        </w:rPr>
        <w:tab/>
      </w:r>
    </w:p>
    <w:p w14:paraId="069E16BB" w14:textId="4CDF6BEA" w:rsidR="00FC1723" w:rsidRPr="00EB4E9F" w:rsidRDefault="00FC1723" w:rsidP="00EB4E9F">
      <w:pPr>
        <w:pStyle w:val="Heading2"/>
        <w:tabs>
          <w:tab w:val="left" w:pos="284"/>
          <w:tab w:val="left" w:pos="426"/>
          <w:tab w:val="left" w:pos="709"/>
          <w:tab w:val="left" w:pos="851"/>
        </w:tabs>
        <w:spacing w:before="0" w:after="0"/>
        <w:jc w:val="center"/>
        <w:rPr>
          <w:rFonts w:ascii="Arial" w:hAnsi="Arial" w:cs="Arial"/>
          <w:b w:val="0"/>
          <w:bCs w:val="0"/>
          <w:i w:val="0"/>
          <w:iCs w:val="0"/>
          <w:sz w:val="20"/>
          <w:szCs w:val="20"/>
          <w:lang w:val="en-GB"/>
        </w:rPr>
      </w:pPr>
      <w:r w:rsidRPr="00EB4E9F">
        <w:rPr>
          <w:rFonts w:ascii="Arial" w:eastAsia="Arial" w:hAnsi="Arial" w:cs="Arial"/>
          <w:b w:val="0"/>
          <w:i w:val="0"/>
          <w:sz w:val="20"/>
          <w:szCs w:val="20"/>
          <w:lang w:val="en-GB" w:bidi="en-US"/>
        </w:rPr>
        <w:t>E=C</w:t>
      </w:r>
      <w:r w:rsidR="0085431B" w:rsidRPr="00EB4E9F">
        <w:rPr>
          <w:rFonts w:ascii="Arial" w:eastAsia="Arial" w:hAnsi="Arial" w:cs="Arial"/>
          <w:b w:val="0"/>
          <w:i w:val="0"/>
          <w:sz w:val="20"/>
          <w:szCs w:val="20"/>
          <w:lang w:val="en-GB" w:bidi="en-US"/>
        </w:rPr>
        <w:t>+S</w:t>
      </w:r>
    </w:p>
    <w:p w14:paraId="79DAAA38" w14:textId="77777777" w:rsidR="00FC1723" w:rsidRPr="00EB4E9F" w:rsidRDefault="00FC1723" w:rsidP="00EB4E9F">
      <w:pPr>
        <w:pStyle w:val="Heading2"/>
        <w:tabs>
          <w:tab w:val="left" w:pos="284"/>
          <w:tab w:val="left" w:pos="426"/>
          <w:tab w:val="left" w:pos="709"/>
          <w:tab w:val="left" w:pos="851"/>
        </w:tabs>
        <w:spacing w:before="0" w:after="0"/>
        <w:jc w:val="both"/>
        <w:rPr>
          <w:rFonts w:ascii="Arial" w:hAnsi="Arial" w:cs="Arial"/>
          <w:b w:val="0"/>
          <w:i w:val="0"/>
          <w:position w:val="-6"/>
          <w:sz w:val="20"/>
          <w:szCs w:val="20"/>
          <w:lang w:val="en-GB"/>
        </w:rPr>
      </w:pPr>
    </w:p>
    <w:p w14:paraId="2ECF5CA3" w14:textId="3B9011EF" w:rsidR="00B02712" w:rsidRPr="00EB4E9F" w:rsidRDefault="00B02712" w:rsidP="00EB4E9F">
      <w:pPr>
        <w:pStyle w:val="ListParagraph"/>
        <w:numPr>
          <w:ilvl w:val="0"/>
          <w:numId w:val="3"/>
        </w:numPr>
        <w:tabs>
          <w:tab w:val="left" w:pos="284"/>
          <w:tab w:val="left" w:pos="1134"/>
        </w:tabs>
        <w:ind w:left="0" w:firstLine="0"/>
        <w:jc w:val="both"/>
        <w:rPr>
          <w:rFonts w:ascii="Arial" w:eastAsia="Arial" w:hAnsi="Arial" w:cs="Arial"/>
          <w:bCs/>
          <w:iCs/>
          <w:sz w:val="20"/>
          <w:szCs w:val="20"/>
          <w:lang w:val="en-GB" w:bidi="en-US"/>
        </w:rPr>
      </w:pPr>
      <w:r w:rsidRPr="00EB4E9F">
        <w:rPr>
          <w:rFonts w:ascii="Arial" w:eastAsia="Arial" w:hAnsi="Arial" w:cs="Arial"/>
          <w:bCs/>
          <w:iCs/>
          <w:sz w:val="20"/>
          <w:szCs w:val="20"/>
          <w:lang w:val="en-GB" w:bidi="en-US"/>
        </w:rPr>
        <w:t xml:space="preserve">The </w:t>
      </w:r>
      <w:r w:rsidR="00B52904" w:rsidRPr="00EB4E9F">
        <w:rPr>
          <w:rFonts w:ascii="Arial" w:eastAsia="Arial" w:hAnsi="Arial" w:cs="Arial"/>
          <w:bCs/>
          <w:iCs/>
          <w:sz w:val="20"/>
          <w:szCs w:val="20"/>
          <w:lang w:val="en-GB" w:bidi="en-US"/>
        </w:rPr>
        <w:t xml:space="preserve">goods </w:t>
      </w:r>
      <w:r w:rsidRPr="00EB4E9F">
        <w:rPr>
          <w:rFonts w:ascii="Arial" w:eastAsia="Arial" w:hAnsi="Arial" w:cs="Arial"/>
          <w:bCs/>
          <w:iCs/>
          <w:sz w:val="20"/>
          <w:szCs w:val="20"/>
          <w:lang w:val="en-GB" w:bidi="en-US"/>
        </w:rPr>
        <w:t xml:space="preserve">price (C) points are calculated by multiplying the ratio of the lowest </w:t>
      </w:r>
      <w:r w:rsidR="00B52904" w:rsidRPr="00EB4E9F">
        <w:rPr>
          <w:rFonts w:ascii="Arial" w:eastAsia="Arial" w:hAnsi="Arial" w:cs="Arial"/>
          <w:bCs/>
          <w:iCs/>
          <w:sz w:val="20"/>
          <w:szCs w:val="20"/>
          <w:lang w:val="en-GB" w:bidi="en-US"/>
        </w:rPr>
        <w:t xml:space="preserve">goods </w:t>
      </w:r>
      <w:r w:rsidRPr="00EB4E9F">
        <w:rPr>
          <w:rFonts w:ascii="Arial" w:eastAsia="Arial" w:hAnsi="Arial" w:cs="Arial"/>
          <w:bCs/>
          <w:iCs/>
          <w:sz w:val="20"/>
          <w:szCs w:val="20"/>
          <w:lang w:val="en-GB" w:bidi="en-US"/>
        </w:rPr>
        <w:t>price indicated in the column "Tender Price in EUR</w:t>
      </w:r>
      <w:r w:rsidR="009D574C" w:rsidRPr="00EB4E9F">
        <w:rPr>
          <w:rFonts w:ascii="Arial" w:eastAsia="Arial" w:hAnsi="Arial" w:cs="Arial"/>
          <w:bCs/>
          <w:iCs/>
          <w:sz w:val="20"/>
          <w:szCs w:val="20"/>
          <w:lang w:val="en-GB" w:bidi="en-US"/>
        </w:rPr>
        <w:t>,</w:t>
      </w:r>
      <w:r w:rsidRPr="00EB4E9F">
        <w:rPr>
          <w:rFonts w:ascii="Arial" w:eastAsia="Arial" w:hAnsi="Arial" w:cs="Arial"/>
          <w:bCs/>
          <w:iCs/>
          <w:sz w:val="20"/>
          <w:szCs w:val="20"/>
          <w:lang w:val="en-GB" w:bidi="en-US"/>
        </w:rPr>
        <w:t xml:space="preserve"> excluding VAT" in the Annex "Tender Price" to the Tender Form, (</w:t>
      </w:r>
      <w:proofErr w:type="spellStart"/>
      <w:r w:rsidRPr="00EB4E9F">
        <w:rPr>
          <w:rFonts w:ascii="Arial" w:eastAsia="Arial" w:hAnsi="Arial" w:cs="Arial"/>
          <w:bCs/>
          <w:iCs/>
          <w:sz w:val="20"/>
          <w:szCs w:val="20"/>
          <w:lang w:val="en-GB" w:bidi="en-US"/>
        </w:rPr>
        <w:t>C</w:t>
      </w:r>
      <w:r w:rsidRPr="00EB4E9F">
        <w:rPr>
          <w:rFonts w:ascii="Arial" w:eastAsia="Arial" w:hAnsi="Arial" w:cs="Arial"/>
          <w:bCs/>
          <w:iCs/>
          <w:sz w:val="20"/>
          <w:szCs w:val="20"/>
          <w:vertAlign w:val="subscript"/>
          <w:lang w:val="en-GB" w:bidi="en-US"/>
        </w:rPr>
        <w:t>min</w:t>
      </w:r>
      <w:proofErr w:type="spellEnd"/>
      <w:r w:rsidRPr="00EB4E9F">
        <w:rPr>
          <w:rFonts w:ascii="Arial" w:eastAsia="Arial" w:hAnsi="Arial" w:cs="Arial"/>
          <w:bCs/>
          <w:iCs/>
          <w:sz w:val="20"/>
          <w:szCs w:val="20"/>
          <w:lang w:val="en-GB" w:bidi="en-US"/>
        </w:rPr>
        <w:t>) and the evaluated tender price (C</w:t>
      </w:r>
      <w:r w:rsidRPr="00EB4E9F">
        <w:rPr>
          <w:rFonts w:ascii="Arial" w:eastAsia="Arial" w:hAnsi="Arial" w:cs="Arial"/>
          <w:bCs/>
          <w:iCs/>
          <w:sz w:val="20"/>
          <w:szCs w:val="20"/>
          <w:vertAlign w:val="subscript"/>
          <w:lang w:val="en-GB" w:bidi="en-US"/>
        </w:rPr>
        <w:t>p</w:t>
      </w:r>
      <w:r w:rsidRPr="00EB4E9F">
        <w:rPr>
          <w:rFonts w:ascii="Arial" w:eastAsia="Arial" w:hAnsi="Arial" w:cs="Arial"/>
          <w:bCs/>
          <w:iCs/>
          <w:sz w:val="20"/>
          <w:szCs w:val="20"/>
          <w:lang w:val="en-GB" w:bidi="en-US"/>
        </w:rPr>
        <w:t>) by the comparative weight of the evaluated criterion parameter (X):</w:t>
      </w:r>
    </w:p>
    <w:p w14:paraId="19C6B8A9" w14:textId="77777777" w:rsidR="002B3BF2" w:rsidRPr="00EB4E9F" w:rsidRDefault="002B3BF2" w:rsidP="00EB4E9F">
      <w:pPr>
        <w:tabs>
          <w:tab w:val="left" w:pos="284"/>
          <w:tab w:val="left" w:pos="709"/>
        </w:tabs>
        <w:spacing w:after="0" w:line="240" w:lineRule="auto"/>
        <w:jc w:val="both"/>
        <w:rPr>
          <w:rFonts w:ascii="Arial" w:eastAsia="Arial" w:hAnsi="Arial" w:cs="Arial"/>
          <w:bCs/>
          <w:iCs/>
          <w:sz w:val="20"/>
          <w:szCs w:val="20"/>
          <w:lang w:val="en-GB" w:bidi="en-US"/>
        </w:rPr>
      </w:pPr>
    </w:p>
    <w:p w14:paraId="0FE546B6" w14:textId="0C5EE04B" w:rsidR="00FC1723" w:rsidRPr="00EB4E9F" w:rsidRDefault="00FC1723" w:rsidP="00EB4E9F">
      <w:pPr>
        <w:tabs>
          <w:tab w:val="left" w:pos="284"/>
          <w:tab w:val="left" w:pos="709"/>
        </w:tabs>
        <w:spacing w:after="0" w:line="240" w:lineRule="auto"/>
        <w:jc w:val="both"/>
        <w:rPr>
          <w:rFonts w:ascii="Arial" w:hAnsi="Arial" w:cs="Arial"/>
          <w:position w:val="-32"/>
          <w:sz w:val="20"/>
          <w:szCs w:val="20"/>
          <w:lang w:val="en-GB"/>
        </w:rPr>
      </w:pPr>
      <m:oMathPara>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m:oMathPara>
    </w:p>
    <w:p w14:paraId="199A3D92" w14:textId="199EC011" w:rsidR="00CB7EB5" w:rsidRPr="00EB4E9F" w:rsidRDefault="00FC1723" w:rsidP="00EB4E9F">
      <w:pPr>
        <w:spacing w:after="0" w:line="240" w:lineRule="auto"/>
        <w:jc w:val="both"/>
        <w:rPr>
          <w:rFonts w:ascii="Arial" w:hAnsi="Arial" w:cs="Arial"/>
          <w:bCs/>
          <w:noProof/>
          <w:sz w:val="20"/>
          <w:szCs w:val="20"/>
        </w:rPr>
      </w:pPr>
      <w:r w:rsidRPr="00EB4E9F">
        <w:rPr>
          <w:rFonts w:ascii="Arial" w:eastAsia="Arial" w:hAnsi="Arial" w:cs="Arial"/>
          <w:sz w:val="20"/>
          <w:szCs w:val="20"/>
          <w:lang w:val="en-GB" w:bidi="en-US"/>
        </w:rPr>
        <w:t xml:space="preserve">  </w:t>
      </w:r>
    </w:p>
    <w:p w14:paraId="60BAB233" w14:textId="3BD04940" w:rsidR="0090112A" w:rsidRPr="00EB4E9F" w:rsidRDefault="0090112A" w:rsidP="00EB4E9F">
      <w:pPr>
        <w:pStyle w:val="ListParagraph"/>
        <w:numPr>
          <w:ilvl w:val="0"/>
          <w:numId w:val="3"/>
        </w:numPr>
        <w:tabs>
          <w:tab w:val="left" w:pos="284"/>
        </w:tabs>
        <w:ind w:left="0" w:firstLine="0"/>
        <w:jc w:val="both"/>
        <w:rPr>
          <w:rFonts w:ascii="Arial" w:hAnsi="Arial" w:cs="Arial"/>
          <w:bCs/>
          <w:noProof/>
          <w:sz w:val="20"/>
          <w:szCs w:val="20"/>
        </w:rPr>
      </w:pPr>
      <w:r w:rsidRPr="00EB4E9F">
        <w:rPr>
          <w:rFonts w:ascii="Arial" w:hAnsi="Arial" w:cs="Arial"/>
          <w:bCs/>
          <w:noProof/>
          <w:sz w:val="20"/>
          <w:szCs w:val="20"/>
        </w:rPr>
        <w:t xml:space="preserve">Points for </w:t>
      </w:r>
      <w:r w:rsidR="00EB4E9F" w:rsidRPr="00EB4E9F">
        <w:rPr>
          <w:rFonts w:ascii="Arial" w:hAnsi="Arial" w:cs="Arial"/>
          <w:bCs/>
          <w:noProof/>
          <w:sz w:val="20"/>
          <w:szCs w:val="20"/>
        </w:rPr>
        <w:t>p</w:t>
      </w:r>
      <w:r w:rsidR="00EB4E9F" w:rsidRPr="00EB4E9F">
        <w:rPr>
          <w:rFonts w:ascii="Arial" w:hAnsi="Arial" w:cs="Arial"/>
          <w:bCs/>
          <w:noProof/>
          <w:sz w:val="20"/>
          <w:szCs w:val="20"/>
        </w:rPr>
        <w:t xml:space="preserve">revention of psychological violence in the workplace and support for those who have suffered such violence </w:t>
      </w:r>
      <w:r w:rsidRPr="00EB4E9F">
        <w:rPr>
          <w:rFonts w:ascii="Arial" w:hAnsi="Arial" w:cs="Arial"/>
          <w:bCs/>
          <w:noProof/>
          <w:sz w:val="20"/>
          <w:szCs w:val="20"/>
        </w:rPr>
        <w:t xml:space="preserve">(S) are awarded as follows: </w:t>
      </w:r>
    </w:p>
    <w:p w14:paraId="08F567C8" w14:textId="7EFE85F9" w:rsidR="00B9090A" w:rsidRPr="00EB4E9F" w:rsidRDefault="00B9090A" w:rsidP="00EB4E9F">
      <w:pPr>
        <w:pStyle w:val="ListParagraph"/>
        <w:tabs>
          <w:tab w:val="left" w:pos="284"/>
          <w:tab w:val="left" w:pos="567"/>
        </w:tabs>
        <w:ind w:left="0"/>
        <w:jc w:val="both"/>
        <w:rPr>
          <w:rFonts w:ascii="Arial" w:hAnsi="Arial" w:cs="Arial"/>
          <w:bCs/>
          <w:noProof/>
          <w:sz w:val="20"/>
          <w:szCs w:val="20"/>
        </w:rPr>
      </w:pPr>
      <w:r w:rsidRPr="00EB4E9F">
        <w:rPr>
          <w:rFonts w:ascii="Arial" w:hAnsi="Arial" w:cs="Arial"/>
          <w:bCs/>
          <w:noProof/>
          <w:sz w:val="20"/>
          <w:szCs w:val="20"/>
        </w:rPr>
        <w:t xml:space="preserve">5.1. </w:t>
      </w:r>
      <w:r w:rsidR="0090112A" w:rsidRPr="00EB4E9F">
        <w:rPr>
          <w:rFonts w:ascii="Arial" w:hAnsi="Arial" w:cs="Arial"/>
          <w:bCs/>
          <w:noProof/>
          <w:sz w:val="20"/>
          <w:szCs w:val="20"/>
        </w:rPr>
        <w:t xml:space="preserve">The supplier who submits documents according to the requirement set in Table 2 is awarded </w:t>
      </w:r>
      <w:r w:rsidR="008C3F90" w:rsidRPr="00EB4E9F">
        <w:rPr>
          <w:rFonts w:ascii="Arial" w:hAnsi="Arial" w:cs="Arial"/>
          <w:bCs/>
          <w:noProof/>
          <w:sz w:val="20"/>
          <w:szCs w:val="20"/>
        </w:rPr>
        <w:t>5</w:t>
      </w:r>
      <w:r w:rsidR="0090112A" w:rsidRPr="00EB4E9F">
        <w:rPr>
          <w:rFonts w:ascii="Arial" w:hAnsi="Arial" w:cs="Arial"/>
          <w:bCs/>
          <w:noProof/>
          <w:sz w:val="20"/>
          <w:szCs w:val="20"/>
        </w:rPr>
        <w:t xml:space="preserve"> (</w:t>
      </w:r>
      <w:r w:rsidR="008C3F90" w:rsidRPr="00EB4E9F">
        <w:rPr>
          <w:rFonts w:ascii="Arial" w:hAnsi="Arial" w:cs="Arial"/>
          <w:bCs/>
          <w:noProof/>
          <w:sz w:val="20"/>
          <w:szCs w:val="20"/>
        </w:rPr>
        <w:t>five</w:t>
      </w:r>
      <w:r w:rsidR="0090112A" w:rsidRPr="00EB4E9F">
        <w:rPr>
          <w:rFonts w:ascii="Arial" w:hAnsi="Arial" w:cs="Arial"/>
          <w:bCs/>
          <w:noProof/>
          <w:sz w:val="20"/>
          <w:szCs w:val="20"/>
        </w:rPr>
        <w:t>) points.</w:t>
      </w:r>
    </w:p>
    <w:p w14:paraId="29E8902B" w14:textId="2E6FEC2A" w:rsidR="0090112A" w:rsidRPr="00EB4E9F" w:rsidRDefault="00B9090A" w:rsidP="00EB4E9F">
      <w:pPr>
        <w:pStyle w:val="ListParagraph"/>
        <w:tabs>
          <w:tab w:val="left" w:pos="284"/>
          <w:tab w:val="left" w:pos="567"/>
        </w:tabs>
        <w:ind w:left="0"/>
        <w:jc w:val="both"/>
        <w:rPr>
          <w:rFonts w:ascii="Arial" w:hAnsi="Arial" w:cs="Arial"/>
          <w:bCs/>
          <w:noProof/>
          <w:sz w:val="20"/>
          <w:szCs w:val="20"/>
        </w:rPr>
      </w:pPr>
      <w:r w:rsidRPr="00EB4E9F">
        <w:rPr>
          <w:rFonts w:ascii="Arial" w:hAnsi="Arial" w:cs="Arial"/>
          <w:bCs/>
          <w:noProof/>
          <w:sz w:val="20"/>
          <w:szCs w:val="20"/>
        </w:rPr>
        <w:t xml:space="preserve">5.2. </w:t>
      </w:r>
      <w:r w:rsidR="0090112A" w:rsidRPr="00EB4E9F">
        <w:rPr>
          <w:rFonts w:ascii="Arial" w:hAnsi="Arial" w:cs="Arial"/>
          <w:bCs/>
          <w:noProof/>
          <w:sz w:val="20"/>
          <w:szCs w:val="20"/>
        </w:rPr>
        <w:t>The supplier who does not submit documents proving the requirement according to Table 2 is awarded 0 (zero) points.</w:t>
      </w:r>
    </w:p>
    <w:p w14:paraId="57FDD19B" w14:textId="77777777" w:rsidR="0090112A" w:rsidRPr="00EB4E9F" w:rsidRDefault="0090112A" w:rsidP="00EB4E9F">
      <w:pPr>
        <w:pStyle w:val="ListParagraph"/>
        <w:tabs>
          <w:tab w:val="left" w:pos="284"/>
        </w:tabs>
        <w:ind w:left="0"/>
        <w:jc w:val="both"/>
        <w:rPr>
          <w:rFonts w:ascii="Arial" w:hAnsi="Arial" w:cs="Arial"/>
          <w:bCs/>
          <w:noProof/>
          <w:sz w:val="20"/>
          <w:szCs w:val="20"/>
        </w:rPr>
      </w:pPr>
    </w:p>
    <w:p w14:paraId="2C765909" w14:textId="1BB65FB6" w:rsidR="00CB7EB5" w:rsidRPr="00EB4E9F" w:rsidRDefault="00CB7EB5" w:rsidP="00EB4E9F">
      <w:pPr>
        <w:pStyle w:val="ListParagraph"/>
        <w:tabs>
          <w:tab w:val="left" w:pos="284"/>
        </w:tabs>
        <w:ind w:left="0"/>
        <w:jc w:val="right"/>
        <w:rPr>
          <w:rFonts w:ascii="Arial" w:hAnsi="Arial" w:cs="Arial"/>
          <w:i/>
          <w:iCs/>
          <w:sz w:val="20"/>
          <w:szCs w:val="20"/>
          <w:lang w:val="en-GB"/>
        </w:rPr>
      </w:pPr>
      <w:r w:rsidRPr="00EB4E9F">
        <w:rPr>
          <w:rFonts w:ascii="Arial" w:hAnsi="Arial" w:cs="Arial"/>
          <w:i/>
          <w:iCs/>
          <w:sz w:val="20"/>
          <w:szCs w:val="20"/>
          <w:lang w:val="en-GB"/>
        </w:rPr>
        <w:t xml:space="preserve">Table 2. Criteria for evaluation of </w:t>
      </w:r>
      <w:r w:rsidR="00EB4E9F" w:rsidRPr="00EB4E9F">
        <w:rPr>
          <w:rFonts w:ascii="Arial" w:hAnsi="Arial" w:cs="Arial"/>
          <w:i/>
          <w:iCs/>
          <w:sz w:val="20"/>
          <w:szCs w:val="20"/>
          <w:lang w:val="en-GB"/>
        </w:rPr>
        <w:t>p</w:t>
      </w:r>
      <w:r w:rsidR="00EB4E9F" w:rsidRPr="00EB4E9F">
        <w:rPr>
          <w:rFonts w:ascii="Arial" w:hAnsi="Arial" w:cs="Arial"/>
          <w:i/>
          <w:iCs/>
          <w:sz w:val="20"/>
          <w:szCs w:val="20"/>
          <w:lang w:val="en-GB"/>
        </w:rPr>
        <w:t xml:space="preserve">revention of psychological violence in the workplace and support for those who have suffered such violence </w:t>
      </w:r>
      <w:r w:rsidRPr="00EB4E9F">
        <w:rPr>
          <w:rFonts w:ascii="Arial" w:hAnsi="Arial" w:cs="Arial"/>
          <w:i/>
          <w:iCs/>
          <w:sz w:val="20"/>
          <w:szCs w:val="20"/>
          <w:lang w:val="en-GB"/>
        </w:rPr>
        <w:t xml:space="preserve">(S) </w:t>
      </w:r>
    </w:p>
    <w:tbl>
      <w:tblPr>
        <w:tblStyle w:val="TableGrid"/>
        <w:tblW w:w="13993" w:type="dxa"/>
        <w:tblLook w:val="04A0" w:firstRow="1" w:lastRow="0" w:firstColumn="1" w:lastColumn="0" w:noHBand="0" w:noVBand="1"/>
      </w:tblPr>
      <w:tblGrid>
        <w:gridCol w:w="4973"/>
        <w:gridCol w:w="5532"/>
        <w:gridCol w:w="3488"/>
      </w:tblGrid>
      <w:tr w:rsidR="006260B2" w:rsidRPr="00EB4E9F" w14:paraId="48A6730A" w14:textId="6B2CAAAB" w:rsidTr="00EB4E9F">
        <w:trPr>
          <w:trHeight w:val="55"/>
        </w:trPr>
        <w:tc>
          <w:tcPr>
            <w:tcW w:w="5240" w:type="dxa"/>
            <w:shd w:val="clear" w:color="auto" w:fill="E7E6E6" w:themeFill="background2"/>
            <w:vAlign w:val="center"/>
          </w:tcPr>
          <w:p w14:paraId="53426A23" w14:textId="77777777" w:rsidR="006260B2" w:rsidRPr="00EB4E9F" w:rsidRDefault="006260B2" w:rsidP="00EB4E9F">
            <w:pPr>
              <w:tabs>
                <w:tab w:val="left" w:pos="284"/>
                <w:tab w:val="left" w:pos="426"/>
                <w:tab w:val="left" w:pos="7655"/>
              </w:tabs>
              <w:jc w:val="center"/>
              <w:rPr>
                <w:rFonts w:ascii="Arial" w:hAnsi="Arial" w:cs="Arial"/>
                <w:b/>
                <w:bCs/>
              </w:rPr>
            </w:pPr>
            <w:r w:rsidRPr="00EB4E9F">
              <w:rPr>
                <w:rFonts w:ascii="Arial" w:hAnsi="Arial" w:cs="Arial"/>
                <w:b/>
                <w:bCs/>
                <w:lang w:val="en-GB"/>
              </w:rPr>
              <w:t>Requirement</w:t>
            </w:r>
          </w:p>
        </w:tc>
        <w:tc>
          <w:tcPr>
            <w:tcW w:w="5103" w:type="dxa"/>
            <w:shd w:val="clear" w:color="auto" w:fill="E7E6E6" w:themeFill="background2"/>
            <w:vAlign w:val="center"/>
          </w:tcPr>
          <w:p w14:paraId="35EE9F93" w14:textId="77777777" w:rsidR="006260B2" w:rsidRPr="00EB4E9F" w:rsidRDefault="006260B2" w:rsidP="00EB4E9F">
            <w:pPr>
              <w:tabs>
                <w:tab w:val="left" w:pos="284"/>
                <w:tab w:val="left" w:pos="426"/>
                <w:tab w:val="left" w:pos="7655"/>
              </w:tabs>
              <w:jc w:val="center"/>
              <w:rPr>
                <w:rFonts w:ascii="Arial" w:hAnsi="Arial" w:cs="Arial"/>
                <w:b/>
                <w:bCs/>
              </w:rPr>
            </w:pPr>
            <w:r w:rsidRPr="00EB4E9F">
              <w:rPr>
                <w:rFonts w:ascii="Arial" w:hAnsi="Arial" w:cs="Arial"/>
                <w:b/>
                <w:bCs/>
                <w:lang w:val="en-GB"/>
              </w:rPr>
              <w:t>Evidence of compliance</w:t>
            </w:r>
          </w:p>
        </w:tc>
        <w:tc>
          <w:tcPr>
            <w:tcW w:w="3650" w:type="dxa"/>
            <w:shd w:val="clear" w:color="auto" w:fill="E7E6E6" w:themeFill="background2"/>
          </w:tcPr>
          <w:p w14:paraId="2B9C5BF5" w14:textId="23D45348" w:rsidR="006260B2" w:rsidRPr="00EB4E9F" w:rsidRDefault="006260B2" w:rsidP="00EB4E9F">
            <w:pPr>
              <w:tabs>
                <w:tab w:val="left" w:pos="284"/>
                <w:tab w:val="left" w:pos="426"/>
                <w:tab w:val="left" w:pos="7655"/>
              </w:tabs>
              <w:jc w:val="center"/>
              <w:rPr>
                <w:rFonts w:ascii="Arial" w:hAnsi="Arial" w:cs="Arial"/>
                <w:b/>
                <w:bCs/>
                <w:lang w:val="en-GB"/>
              </w:rPr>
            </w:pPr>
            <w:r w:rsidRPr="00EB4E9F">
              <w:rPr>
                <w:rFonts w:ascii="Arial" w:hAnsi="Arial" w:cs="Arial"/>
                <w:b/>
                <w:bCs/>
                <w:lang w:val="en-GB"/>
              </w:rPr>
              <w:t>Verification of compliance provided during the execution of the contract</w:t>
            </w:r>
          </w:p>
        </w:tc>
      </w:tr>
      <w:tr w:rsidR="006260B2" w:rsidRPr="00EB4E9F" w14:paraId="77E7CA75" w14:textId="0FAB31C5" w:rsidTr="00EB4E9F">
        <w:trPr>
          <w:trHeight w:val="55"/>
        </w:trPr>
        <w:tc>
          <w:tcPr>
            <w:tcW w:w="5240" w:type="dxa"/>
          </w:tcPr>
          <w:p w14:paraId="34982DF6" w14:textId="7BA05450" w:rsidR="006260B2" w:rsidRPr="00EB4E9F" w:rsidRDefault="006260B2" w:rsidP="00EB4E9F">
            <w:pPr>
              <w:tabs>
                <w:tab w:val="left" w:pos="284"/>
                <w:tab w:val="left" w:pos="426"/>
                <w:tab w:val="left" w:pos="7655"/>
              </w:tabs>
              <w:jc w:val="both"/>
              <w:rPr>
                <w:rFonts w:ascii="Arial" w:hAnsi="Arial" w:cs="Arial"/>
              </w:rPr>
            </w:pPr>
            <w:proofErr w:type="spellStart"/>
            <w:r w:rsidRPr="00EB4E9F">
              <w:rPr>
                <w:rStyle w:val="font1201"/>
                <w:rFonts w:ascii="Arial" w:hAnsi="Arial" w:cs="Arial"/>
                <w:color w:val="auto"/>
                <w:sz w:val="20"/>
                <w:szCs w:val="20"/>
              </w:rPr>
              <w:t>During</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execution</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Contract</w:t>
            </w:r>
            <w:proofErr w:type="spellEnd"/>
            <w:r w:rsidRPr="00EB4E9F">
              <w:rPr>
                <w:rStyle w:val="font1201"/>
                <w:rFonts w:ascii="Arial" w:hAnsi="Arial" w:cs="Arial"/>
                <w:color w:val="auto"/>
                <w:sz w:val="20"/>
                <w:szCs w:val="20"/>
              </w:rPr>
              <w:t>,</w:t>
            </w:r>
            <w:r w:rsidRPr="00EB4E9F">
              <w:rPr>
                <w:rStyle w:val="font1541"/>
                <w:rFonts w:ascii="Arial" w:hAnsi="Arial" w:cs="Arial"/>
                <w:color w:val="auto"/>
                <w:sz w:val="20"/>
                <w:szCs w:val="20"/>
              </w:rPr>
              <w:t xml:space="preserve"> </w:t>
            </w:r>
            <w:proofErr w:type="spellStart"/>
            <w:r w:rsidRPr="00EB4E9F">
              <w:rPr>
                <w:rStyle w:val="font1541"/>
                <w:rFonts w:ascii="Arial" w:hAnsi="Arial" w:cs="Arial"/>
                <w:color w:val="auto"/>
                <w:sz w:val="20"/>
                <w:szCs w:val="20"/>
              </w:rPr>
              <w:t>for</w:t>
            </w:r>
            <w:proofErr w:type="spellEnd"/>
            <w:r w:rsidRPr="00EB4E9F">
              <w:rPr>
                <w:rStyle w:val="font1541"/>
                <w:rFonts w:ascii="Arial" w:hAnsi="Arial" w:cs="Arial"/>
                <w:color w:val="auto"/>
                <w:sz w:val="20"/>
                <w:szCs w:val="20"/>
              </w:rPr>
              <w:t xml:space="preserve"> </w:t>
            </w:r>
            <w:proofErr w:type="spellStart"/>
            <w:r w:rsidRPr="00EB4E9F">
              <w:rPr>
                <w:rStyle w:val="font1541"/>
                <w:rFonts w:ascii="Arial" w:hAnsi="Arial" w:cs="Arial"/>
                <w:color w:val="auto"/>
                <w:sz w:val="20"/>
                <w:szCs w:val="20"/>
              </w:rPr>
              <w:t>the</w:t>
            </w:r>
            <w:proofErr w:type="spellEnd"/>
            <w:r w:rsidRPr="00EB4E9F">
              <w:rPr>
                <w:rStyle w:val="font1541"/>
                <w:rFonts w:ascii="Arial" w:hAnsi="Arial" w:cs="Arial"/>
                <w:color w:val="auto"/>
                <w:sz w:val="20"/>
                <w:szCs w:val="20"/>
              </w:rPr>
              <w:t xml:space="preserve"> </w:t>
            </w:r>
            <w:proofErr w:type="spellStart"/>
            <w:r w:rsidRPr="00EB4E9F">
              <w:rPr>
                <w:rStyle w:val="font1541"/>
                <w:rFonts w:ascii="Arial" w:hAnsi="Arial" w:cs="Arial"/>
                <w:color w:val="auto"/>
                <w:sz w:val="20"/>
                <w:szCs w:val="20"/>
              </w:rPr>
              <w:t>supply</w:t>
            </w:r>
            <w:proofErr w:type="spellEnd"/>
            <w:r w:rsidRPr="00EB4E9F">
              <w:rPr>
                <w:rStyle w:val="font1541"/>
                <w:rFonts w:ascii="Arial" w:hAnsi="Arial" w:cs="Arial"/>
                <w:color w:val="auto"/>
                <w:sz w:val="20"/>
                <w:szCs w:val="20"/>
              </w:rPr>
              <w:t xml:space="preserve"> of </w:t>
            </w:r>
            <w:proofErr w:type="spellStart"/>
            <w:r w:rsidRPr="00EB4E9F">
              <w:rPr>
                <w:rStyle w:val="font1541"/>
                <w:rFonts w:ascii="Arial" w:hAnsi="Arial" w:cs="Arial"/>
                <w:color w:val="auto"/>
                <w:sz w:val="20"/>
                <w:szCs w:val="20"/>
              </w:rPr>
              <w:t>Products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supplier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shall</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apply</w:t>
            </w:r>
            <w:proofErr w:type="spellEnd"/>
            <w:r w:rsidRPr="00EB4E9F">
              <w:rPr>
                <w:rStyle w:val="font1201"/>
                <w:rFonts w:ascii="Arial" w:hAnsi="Arial" w:cs="Arial"/>
                <w:color w:val="auto"/>
                <w:sz w:val="20"/>
                <w:szCs w:val="20"/>
              </w:rPr>
              <w:t xml:space="preserve"> to </w:t>
            </w:r>
            <w:proofErr w:type="spellStart"/>
            <w:r w:rsidRPr="00EB4E9F">
              <w:rPr>
                <w:rStyle w:val="font1201"/>
                <w:rFonts w:ascii="Arial" w:hAnsi="Arial" w:cs="Arial"/>
                <w:color w:val="auto"/>
                <w:sz w:val="20"/>
                <w:szCs w:val="20"/>
              </w:rPr>
              <w:t>its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employee</w:t>
            </w:r>
            <w:proofErr w:type="spellEnd"/>
            <w:r w:rsidRPr="00EB4E9F">
              <w:rPr>
                <w:rStyle w:val="font1201"/>
                <w:rFonts w:ascii="Arial" w:hAnsi="Arial" w:cs="Arial"/>
                <w:color w:val="auto"/>
                <w:sz w:val="20"/>
                <w:szCs w:val="20"/>
              </w:rPr>
              <w:t xml:space="preserve">(s) </w:t>
            </w:r>
            <w:proofErr w:type="spellStart"/>
            <w:r w:rsidRPr="00EB4E9F">
              <w:rPr>
                <w:rStyle w:val="font1201"/>
                <w:rFonts w:ascii="Arial" w:hAnsi="Arial" w:cs="Arial"/>
                <w:color w:val="auto"/>
                <w:sz w:val="20"/>
                <w:szCs w:val="20"/>
              </w:rPr>
              <w:lastRenderedPageBreak/>
              <w:t>directly</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executing</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procurement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contract</w:t>
            </w:r>
            <w:proofErr w:type="spellEnd"/>
            <w:r w:rsidR="00CD1B9A" w:rsidRPr="00EB4E9F">
              <w:rPr>
                <w:rStyle w:val="FootnoteReference"/>
                <w:rFonts w:ascii="Arial" w:hAnsi="Arial" w:cs="Arial"/>
              </w:rPr>
              <w:footnoteReference w:id="2"/>
            </w:r>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measures</w:t>
            </w:r>
            <w:proofErr w:type="spellEnd"/>
            <w:r w:rsidRPr="00EB4E9F">
              <w:rPr>
                <w:rStyle w:val="font1201"/>
                <w:rFonts w:ascii="Arial" w:hAnsi="Arial" w:cs="Arial"/>
                <w:color w:val="auto"/>
                <w:sz w:val="20"/>
                <w:szCs w:val="20"/>
              </w:rPr>
              <w:t xml:space="preserve"> </w:t>
            </w:r>
            <w:r w:rsidRPr="00EB4E9F">
              <w:rPr>
                <w:rStyle w:val="font1231"/>
                <w:rFonts w:ascii="Arial" w:hAnsi="Arial" w:cs="Arial"/>
                <w:color w:val="auto"/>
                <w:sz w:val="20"/>
                <w:szCs w:val="20"/>
              </w:rPr>
              <w:t xml:space="preserve">to </w:t>
            </w:r>
            <w:proofErr w:type="spellStart"/>
            <w:r w:rsidRPr="00EB4E9F">
              <w:rPr>
                <w:rStyle w:val="font1231"/>
                <w:rFonts w:ascii="Arial" w:hAnsi="Arial" w:cs="Arial"/>
                <w:b w:val="0"/>
                <w:bCs w:val="0"/>
                <w:color w:val="auto"/>
                <w:sz w:val="20"/>
                <w:szCs w:val="20"/>
              </w:rPr>
              <w:t>ensure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the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prevention</w:t>
            </w:r>
            <w:proofErr w:type="spellEnd"/>
            <w:r w:rsidRPr="00EB4E9F">
              <w:rPr>
                <w:rStyle w:val="font1231"/>
                <w:rFonts w:ascii="Arial" w:hAnsi="Arial" w:cs="Arial"/>
                <w:b w:val="0"/>
                <w:bCs w:val="0"/>
                <w:color w:val="auto"/>
                <w:sz w:val="20"/>
                <w:szCs w:val="20"/>
              </w:rPr>
              <w:t xml:space="preserve"> of </w:t>
            </w:r>
            <w:proofErr w:type="spellStart"/>
            <w:r w:rsidRPr="00EB4E9F">
              <w:rPr>
                <w:rStyle w:val="font1231"/>
                <w:rFonts w:ascii="Arial" w:hAnsi="Arial" w:cs="Arial"/>
                <w:b w:val="0"/>
                <w:bCs w:val="0"/>
                <w:color w:val="auto"/>
                <w:sz w:val="20"/>
                <w:szCs w:val="20"/>
              </w:rPr>
              <w:t>psychological</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violence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in</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the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workplace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and</w:t>
            </w:r>
            <w:proofErr w:type="spellEnd"/>
            <w:r w:rsidRPr="00EB4E9F">
              <w:rPr>
                <w:rStyle w:val="font1231"/>
                <w:rFonts w:ascii="Arial" w:hAnsi="Arial" w:cs="Arial"/>
                <w:b w:val="0"/>
                <w:bCs w:val="0"/>
                <w:color w:val="auto"/>
                <w:sz w:val="20"/>
                <w:szCs w:val="20"/>
              </w:rPr>
              <w:t xml:space="preserve"> to </w:t>
            </w:r>
            <w:proofErr w:type="spellStart"/>
            <w:r w:rsidRPr="00EB4E9F">
              <w:rPr>
                <w:rStyle w:val="font1231"/>
                <w:rFonts w:ascii="Arial" w:hAnsi="Arial" w:cs="Arial"/>
                <w:b w:val="0"/>
                <w:bCs w:val="0"/>
                <w:color w:val="auto"/>
                <w:sz w:val="20"/>
                <w:szCs w:val="20"/>
              </w:rPr>
              <w:t>provide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proactive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support</w:t>
            </w:r>
            <w:proofErr w:type="spellEnd"/>
            <w:r w:rsidRPr="00EB4E9F">
              <w:rPr>
                <w:rStyle w:val="font1231"/>
                <w:rFonts w:ascii="Arial" w:hAnsi="Arial" w:cs="Arial"/>
                <w:b w:val="0"/>
                <w:bCs w:val="0"/>
                <w:color w:val="auto"/>
                <w:sz w:val="20"/>
                <w:szCs w:val="20"/>
              </w:rPr>
              <w:t xml:space="preserve"> to </w:t>
            </w:r>
            <w:proofErr w:type="spellStart"/>
            <w:r w:rsidRPr="00EB4E9F">
              <w:rPr>
                <w:rStyle w:val="font1231"/>
                <w:rFonts w:ascii="Arial" w:hAnsi="Arial" w:cs="Arial"/>
                <w:b w:val="0"/>
                <w:bCs w:val="0"/>
                <w:color w:val="auto"/>
                <w:sz w:val="20"/>
                <w:szCs w:val="20"/>
              </w:rPr>
              <w:t>persons</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who</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have</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suffered</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psychological</w:t>
            </w:r>
            <w:proofErr w:type="spellEnd"/>
            <w:r w:rsidRPr="00EB4E9F">
              <w:rPr>
                <w:rStyle w:val="font1231"/>
                <w:rFonts w:ascii="Arial" w:hAnsi="Arial" w:cs="Arial"/>
                <w:b w:val="0"/>
                <w:bCs w:val="0"/>
                <w:color w:val="auto"/>
                <w:sz w:val="20"/>
                <w:szCs w:val="20"/>
              </w:rPr>
              <w:t xml:space="preserve"> </w:t>
            </w:r>
            <w:proofErr w:type="spellStart"/>
            <w:r w:rsidRPr="00EB4E9F">
              <w:rPr>
                <w:rStyle w:val="font1231"/>
                <w:rFonts w:ascii="Arial" w:hAnsi="Arial" w:cs="Arial"/>
                <w:b w:val="0"/>
                <w:bCs w:val="0"/>
                <w:color w:val="auto"/>
                <w:sz w:val="20"/>
                <w:szCs w:val="20"/>
              </w:rPr>
              <w:t>violence</w:t>
            </w:r>
            <w:proofErr w:type="spellEnd"/>
            <w:r w:rsidRPr="00EB4E9F">
              <w:rPr>
                <w:rStyle w:val="font1201"/>
                <w:rFonts w:ascii="Arial" w:hAnsi="Arial" w:cs="Arial"/>
                <w:color w:val="auto"/>
                <w:sz w:val="20"/>
                <w:szCs w:val="20"/>
              </w:rPr>
              <w:t>:</w:t>
            </w:r>
            <w:r w:rsidRPr="00EB4E9F">
              <w:rPr>
                <w:rFonts w:ascii="Arial" w:hAnsi="Arial" w:cs="Arial"/>
              </w:rPr>
              <w:br/>
            </w:r>
            <w:r w:rsidRPr="00EB4E9F">
              <w:rPr>
                <w:rFonts w:ascii="Arial" w:hAnsi="Arial" w:cs="Arial"/>
              </w:rPr>
              <w:br/>
            </w:r>
            <w:r w:rsidRPr="00EB4E9F">
              <w:rPr>
                <w:rStyle w:val="font1231"/>
                <w:rFonts w:ascii="Arial" w:hAnsi="Arial" w:cs="Arial"/>
                <w:color w:val="auto"/>
                <w:sz w:val="20"/>
                <w:szCs w:val="20"/>
              </w:rPr>
              <w:t>1.</w:t>
            </w:r>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supplier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shall</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have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approved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internal</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regulation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internal</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procedure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w:t>
            </w:r>
            <w:proofErr w:type="spellStart"/>
            <w:r w:rsidRPr="00EB4E9F">
              <w:rPr>
                <w:rStyle w:val="font1201"/>
                <w:rFonts w:ascii="Arial" w:hAnsi="Arial" w:cs="Arial"/>
                <w:color w:val="auto"/>
                <w:sz w:val="20"/>
                <w:szCs w:val="20"/>
              </w:rPr>
              <w:t>or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other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equivalent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document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defining</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procedures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for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prevention</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in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workplace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which</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shall</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include</w:t>
            </w:r>
            <w:proofErr w:type="spellEnd"/>
            <w:r w:rsidRPr="00EB4E9F">
              <w:rPr>
                <w:rStyle w:val="font1201"/>
                <w:rFonts w:ascii="Arial" w:hAnsi="Arial" w:cs="Arial"/>
                <w:color w:val="auto"/>
                <w:sz w:val="20"/>
                <w:szCs w:val="20"/>
              </w:rPr>
              <w:t xml:space="preserve">: </w:t>
            </w:r>
            <w:r w:rsidRPr="00EB4E9F">
              <w:rPr>
                <w:rFonts w:ascii="Arial" w:hAnsi="Arial" w:cs="Arial"/>
              </w:rPr>
              <w:br/>
            </w:r>
            <w:r w:rsidRPr="00EB4E9F">
              <w:rPr>
                <w:rStyle w:val="font1201"/>
                <w:rFonts w:ascii="Arial" w:hAnsi="Arial" w:cs="Arial"/>
                <w:color w:val="auto"/>
                <w:sz w:val="20"/>
                <w:szCs w:val="20"/>
              </w:rPr>
              <w:t xml:space="preserve">1) </w:t>
            </w:r>
            <w:proofErr w:type="spellStart"/>
            <w:r w:rsidRPr="00EB4E9F">
              <w:rPr>
                <w:rStyle w:val="font1201"/>
                <w:rFonts w:ascii="Arial" w:hAnsi="Arial" w:cs="Arial"/>
                <w:color w:val="auto"/>
                <w:sz w:val="20"/>
                <w:szCs w:val="20"/>
              </w:rPr>
              <w:t>Ways</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recognising</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w:t>
            </w:r>
            <w:r w:rsidRPr="00EB4E9F">
              <w:rPr>
                <w:rFonts w:ascii="Arial" w:hAnsi="Arial" w:cs="Arial"/>
              </w:rPr>
              <w:br/>
            </w:r>
            <w:r w:rsidRPr="00EB4E9F">
              <w:rPr>
                <w:rStyle w:val="font1201"/>
                <w:rFonts w:ascii="Arial" w:hAnsi="Arial" w:cs="Arial"/>
                <w:color w:val="auto"/>
                <w:sz w:val="20"/>
                <w:szCs w:val="20"/>
              </w:rPr>
              <w:t xml:space="preserve">2) </w:t>
            </w:r>
            <w:proofErr w:type="spellStart"/>
            <w:r w:rsidRPr="00EB4E9F">
              <w:rPr>
                <w:rStyle w:val="font1201"/>
                <w:rFonts w:ascii="Arial" w:hAnsi="Arial" w:cs="Arial"/>
                <w:color w:val="auto"/>
                <w:sz w:val="20"/>
                <w:szCs w:val="20"/>
              </w:rPr>
              <w:t>Possible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forms</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w:t>
            </w:r>
            <w:r w:rsidRPr="00EB4E9F">
              <w:rPr>
                <w:rFonts w:ascii="Arial" w:hAnsi="Arial" w:cs="Arial"/>
              </w:rPr>
              <w:br/>
            </w:r>
            <w:r w:rsidRPr="00EB4E9F">
              <w:rPr>
                <w:rStyle w:val="font1201"/>
                <w:rFonts w:ascii="Arial" w:hAnsi="Arial" w:cs="Arial"/>
                <w:color w:val="auto"/>
                <w:sz w:val="20"/>
                <w:szCs w:val="20"/>
              </w:rPr>
              <w:t xml:space="preserve">3) </w:t>
            </w:r>
            <w:proofErr w:type="spellStart"/>
            <w:r w:rsidRPr="00EB4E9F">
              <w:rPr>
                <w:rStyle w:val="font1201"/>
                <w:rFonts w:ascii="Arial" w:hAnsi="Arial" w:cs="Arial"/>
                <w:color w:val="auto"/>
                <w:sz w:val="20"/>
                <w:szCs w:val="20"/>
              </w:rPr>
              <w:t>Procedures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for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reporting</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handling</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reports</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w:t>
            </w:r>
            <w:r w:rsidRPr="00EB4E9F">
              <w:rPr>
                <w:rFonts w:ascii="Arial" w:hAnsi="Arial" w:cs="Arial"/>
              </w:rPr>
              <w:br/>
            </w:r>
            <w:r w:rsidRPr="00EB4E9F">
              <w:rPr>
                <w:rStyle w:val="font1201"/>
                <w:rFonts w:ascii="Arial" w:hAnsi="Arial" w:cs="Arial"/>
                <w:color w:val="auto"/>
                <w:sz w:val="20"/>
                <w:szCs w:val="20"/>
              </w:rPr>
              <w:t xml:space="preserve">(4) </w:t>
            </w:r>
            <w:proofErr w:type="spellStart"/>
            <w:r w:rsidRPr="00EB4E9F">
              <w:rPr>
                <w:rStyle w:val="font1201"/>
                <w:rFonts w:ascii="Arial" w:hAnsi="Arial" w:cs="Arial"/>
                <w:color w:val="auto"/>
                <w:sz w:val="20"/>
                <w:szCs w:val="20"/>
              </w:rPr>
              <w:t>Protection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measures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assistance</w:t>
            </w:r>
            <w:proofErr w:type="spellEnd"/>
            <w:r w:rsidRPr="00EB4E9F">
              <w:rPr>
                <w:rStyle w:val="font1201"/>
                <w:rFonts w:ascii="Arial" w:hAnsi="Arial" w:cs="Arial"/>
                <w:color w:val="auto"/>
                <w:sz w:val="20"/>
                <w:szCs w:val="20"/>
              </w:rPr>
              <w:t xml:space="preserve"> to be </w:t>
            </w:r>
            <w:proofErr w:type="spellStart"/>
            <w:r w:rsidRPr="00EB4E9F">
              <w:rPr>
                <w:rStyle w:val="font1201"/>
                <w:rFonts w:ascii="Arial" w:hAnsi="Arial" w:cs="Arial"/>
                <w:color w:val="auto"/>
                <w:sz w:val="20"/>
                <w:szCs w:val="20"/>
              </w:rPr>
              <w:t>provided</w:t>
            </w:r>
            <w:proofErr w:type="spellEnd"/>
            <w:r w:rsidRPr="00EB4E9F">
              <w:rPr>
                <w:rStyle w:val="font1201"/>
                <w:rFonts w:ascii="Arial" w:hAnsi="Arial" w:cs="Arial"/>
                <w:color w:val="auto"/>
                <w:sz w:val="20"/>
                <w:szCs w:val="20"/>
              </w:rPr>
              <w:t xml:space="preserve"> to </w:t>
            </w:r>
            <w:proofErr w:type="spellStart"/>
            <w:r w:rsidRPr="00EB4E9F">
              <w:rPr>
                <w:rStyle w:val="font1201"/>
                <w:rFonts w:ascii="Arial" w:hAnsi="Arial" w:cs="Arial"/>
                <w:color w:val="auto"/>
                <w:sz w:val="20"/>
                <w:szCs w:val="20"/>
              </w:rPr>
              <w:t>persons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who</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report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to </w:t>
            </w:r>
            <w:proofErr w:type="spellStart"/>
            <w:r w:rsidRPr="00EB4E9F">
              <w:rPr>
                <w:rStyle w:val="font1201"/>
                <w:rFonts w:ascii="Arial" w:hAnsi="Arial" w:cs="Arial"/>
                <w:color w:val="auto"/>
                <w:sz w:val="20"/>
                <w:szCs w:val="20"/>
              </w:rPr>
              <w:t>victims</w:t>
            </w:r>
            <w:proofErr w:type="spellEnd"/>
            <w:r w:rsidRPr="00EB4E9F">
              <w:rPr>
                <w:rStyle w:val="font1201"/>
                <w:rFonts w:ascii="Arial" w:hAnsi="Arial" w:cs="Arial"/>
                <w:color w:val="auto"/>
                <w:sz w:val="20"/>
                <w:szCs w:val="20"/>
              </w:rPr>
              <w:t>;</w:t>
            </w:r>
            <w:r w:rsidRPr="00EB4E9F">
              <w:rPr>
                <w:rFonts w:ascii="Arial" w:hAnsi="Arial" w:cs="Arial"/>
              </w:rPr>
              <w:br/>
            </w:r>
            <w:r w:rsidRPr="00EB4E9F">
              <w:rPr>
                <w:rStyle w:val="font1201"/>
                <w:rFonts w:ascii="Arial" w:hAnsi="Arial" w:cs="Arial"/>
                <w:color w:val="auto"/>
                <w:sz w:val="20"/>
                <w:szCs w:val="20"/>
              </w:rPr>
              <w:t xml:space="preserve">(5) </w:t>
            </w:r>
            <w:proofErr w:type="spellStart"/>
            <w:r w:rsidRPr="00EB4E9F">
              <w:rPr>
                <w:rStyle w:val="font1201"/>
                <w:rFonts w:ascii="Arial" w:hAnsi="Arial" w:cs="Arial"/>
                <w:color w:val="auto"/>
                <w:sz w:val="20"/>
                <w:szCs w:val="20"/>
              </w:rPr>
              <w:t>Rules</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conduct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work</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ethics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for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employees</w:t>
            </w:r>
            <w:proofErr w:type="spellEnd"/>
            <w:r w:rsidRPr="00EB4E9F">
              <w:rPr>
                <w:rStyle w:val="font1201"/>
                <w:rFonts w:ascii="Arial" w:hAnsi="Arial" w:cs="Arial"/>
                <w:color w:val="auto"/>
                <w:sz w:val="20"/>
                <w:szCs w:val="20"/>
              </w:rPr>
              <w:t>;</w:t>
            </w:r>
            <w:r w:rsidRPr="00EB4E9F">
              <w:rPr>
                <w:rFonts w:ascii="Arial" w:hAnsi="Arial" w:cs="Arial"/>
              </w:rPr>
              <w:br/>
            </w:r>
            <w:r w:rsidRPr="00EB4E9F">
              <w:rPr>
                <w:rStyle w:val="font1201"/>
                <w:rFonts w:ascii="Arial" w:hAnsi="Arial" w:cs="Arial"/>
                <w:color w:val="auto"/>
                <w:sz w:val="20"/>
                <w:szCs w:val="20"/>
              </w:rPr>
              <w:t xml:space="preserve">(6) </w:t>
            </w:r>
            <w:proofErr w:type="spellStart"/>
            <w:r w:rsidRPr="00EB4E9F">
              <w:rPr>
                <w:rStyle w:val="font1201"/>
                <w:rFonts w:ascii="Arial" w:hAnsi="Arial" w:cs="Arial"/>
                <w:color w:val="auto"/>
                <w:sz w:val="20"/>
                <w:szCs w:val="20"/>
              </w:rPr>
              <w:t>Other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information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relating</w:t>
            </w:r>
            <w:proofErr w:type="spellEnd"/>
            <w:r w:rsidRPr="00EB4E9F">
              <w:rPr>
                <w:rStyle w:val="font1201"/>
                <w:rFonts w:ascii="Arial" w:hAnsi="Arial" w:cs="Arial"/>
                <w:color w:val="auto"/>
                <w:sz w:val="20"/>
                <w:szCs w:val="20"/>
              </w:rPr>
              <w:t xml:space="preserve"> to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prevention</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w:t>
            </w:r>
            <w:r w:rsidRPr="00EB4E9F">
              <w:rPr>
                <w:rFonts w:ascii="Arial" w:hAnsi="Arial" w:cs="Arial"/>
              </w:rPr>
              <w:br/>
            </w:r>
            <w:r w:rsidRPr="00EB4E9F">
              <w:rPr>
                <w:rFonts w:ascii="Arial" w:hAnsi="Arial" w:cs="Arial"/>
              </w:rPr>
              <w:br/>
            </w:r>
            <w:r w:rsidRPr="00EB4E9F">
              <w:rPr>
                <w:rStyle w:val="font1231"/>
                <w:rFonts w:ascii="Arial" w:hAnsi="Arial" w:cs="Arial"/>
                <w:color w:val="auto"/>
                <w:sz w:val="20"/>
                <w:szCs w:val="20"/>
              </w:rPr>
              <w:t xml:space="preserve">2. </w:t>
            </w:r>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supplier</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shall</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provide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training</w:t>
            </w:r>
            <w:proofErr w:type="spellEnd"/>
            <w:r w:rsidRPr="00EB4E9F">
              <w:rPr>
                <w:rStyle w:val="font1201"/>
                <w:rFonts w:ascii="Arial" w:hAnsi="Arial" w:cs="Arial"/>
                <w:color w:val="auto"/>
                <w:sz w:val="20"/>
                <w:szCs w:val="20"/>
              </w:rPr>
              <w:t xml:space="preserve"> to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employees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directly</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involved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in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execution</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contract</w:t>
            </w:r>
            <w:proofErr w:type="spellEnd"/>
            <w:r w:rsidRPr="00EB4E9F">
              <w:rPr>
                <w:rStyle w:val="font1201"/>
                <w:rFonts w:ascii="Arial" w:hAnsi="Arial" w:cs="Arial"/>
                <w:color w:val="auto"/>
                <w:sz w:val="20"/>
                <w:szCs w:val="20"/>
              </w:rPr>
              <w:t xml:space="preserve"> at </w:t>
            </w:r>
            <w:proofErr w:type="spellStart"/>
            <w:r w:rsidRPr="00EB4E9F">
              <w:rPr>
                <w:rStyle w:val="font1201"/>
                <w:rFonts w:ascii="Arial" w:hAnsi="Arial" w:cs="Arial"/>
                <w:color w:val="auto"/>
                <w:sz w:val="20"/>
                <w:szCs w:val="20"/>
              </w:rPr>
              <w:t>least</w:t>
            </w:r>
            <w:proofErr w:type="spellEnd"/>
            <w:r w:rsidRPr="00EB4E9F">
              <w:rPr>
                <w:rStyle w:val="font1201"/>
                <w:rFonts w:ascii="Arial" w:hAnsi="Arial" w:cs="Arial"/>
                <w:color w:val="auto"/>
                <w:sz w:val="20"/>
                <w:szCs w:val="20"/>
              </w:rPr>
              <w:t xml:space="preserve"> </w:t>
            </w:r>
            <w:r w:rsidRPr="00EB4E9F">
              <w:rPr>
                <w:rStyle w:val="font1551"/>
                <w:rFonts w:ascii="Arial" w:hAnsi="Arial" w:cs="Arial"/>
                <w:color w:val="auto"/>
                <w:sz w:val="20"/>
                <w:szCs w:val="20"/>
              </w:rPr>
              <w:t>1 (</w:t>
            </w:r>
            <w:proofErr w:type="spellStart"/>
            <w:r w:rsidRPr="00EB4E9F">
              <w:rPr>
                <w:rStyle w:val="font1551"/>
                <w:rFonts w:ascii="Arial" w:hAnsi="Arial" w:cs="Arial"/>
                <w:color w:val="auto"/>
                <w:sz w:val="20"/>
                <w:szCs w:val="20"/>
              </w:rPr>
              <w:t>one</w:t>
            </w:r>
            <w:proofErr w:type="spellEnd"/>
            <w:r w:rsidRPr="00EB4E9F">
              <w:rPr>
                <w:rStyle w:val="font1551"/>
                <w:rFonts w:ascii="Arial" w:hAnsi="Arial" w:cs="Arial"/>
                <w:color w:val="auto"/>
                <w:sz w:val="20"/>
                <w:szCs w:val="20"/>
              </w:rPr>
              <w:t xml:space="preserve">) </w:t>
            </w:r>
            <w:proofErr w:type="spellStart"/>
            <w:r w:rsidRPr="00EB4E9F">
              <w:rPr>
                <w:rStyle w:val="font1551"/>
                <w:rFonts w:ascii="Arial" w:hAnsi="Arial" w:cs="Arial"/>
                <w:color w:val="auto"/>
                <w:sz w:val="20"/>
                <w:szCs w:val="20"/>
              </w:rPr>
              <w:t>time</w:t>
            </w:r>
            <w:proofErr w:type="spellEnd"/>
            <w:r w:rsidRPr="00EB4E9F">
              <w:rPr>
                <w:rStyle w:val="font1551"/>
                <w:rFonts w:ascii="Arial" w:hAnsi="Arial" w:cs="Arial"/>
                <w:color w:val="auto"/>
                <w:sz w:val="20"/>
                <w:szCs w:val="20"/>
              </w:rPr>
              <w:t xml:space="preserve"> per </w:t>
            </w:r>
            <w:proofErr w:type="spellStart"/>
            <w:r w:rsidRPr="00EB4E9F">
              <w:rPr>
                <w:rStyle w:val="font1551"/>
                <w:rFonts w:ascii="Arial" w:hAnsi="Arial" w:cs="Arial"/>
                <w:color w:val="auto"/>
                <w:sz w:val="20"/>
                <w:szCs w:val="20"/>
              </w:rPr>
              <w:t>year</w:t>
            </w:r>
            <w:proofErr w:type="spellEnd"/>
            <w:r w:rsidR="00CD1B9A" w:rsidRPr="00EB4E9F">
              <w:rPr>
                <w:rStyle w:val="font1551"/>
                <w:rFonts w:ascii="Arial" w:hAnsi="Arial" w:cs="Arial"/>
                <w:color w:val="auto"/>
                <w:sz w:val="20"/>
                <w:szCs w:val="20"/>
              </w:rPr>
              <w:t xml:space="preserve"> </w:t>
            </w:r>
            <w:proofErr w:type="spellStart"/>
            <w:r w:rsidRPr="00EB4E9F">
              <w:rPr>
                <w:rStyle w:val="font1201"/>
                <w:rFonts w:ascii="Arial" w:hAnsi="Arial" w:cs="Arial"/>
                <w:color w:val="auto"/>
                <w:sz w:val="20"/>
                <w:szCs w:val="20"/>
              </w:rPr>
              <w:t>on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risks</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on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measures</w:t>
            </w:r>
            <w:proofErr w:type="spellEnd"/>
            <w:r w:rsidRPr="00EB4E9F">
              <w:rPr>
                <w:rStyle w:val="font1201"/>
                <w:rFonts w:ascii="Arial" w:hAnsi="Arial" w:cs="Arial"/>
                <w:color w:val="auto"/>
                <w:sz w:val="20"/>
                <w:szCs w:val="20"/>
              </w:rPr>
              <w:t xml:space="preserve"> to </w:t>
            </w:r>
            <w:proofErr w:type="spellStart"/>
            <w:r w:rsidRPr="00EB4E9F">
              <w:rPr>
                <w:rStyle w:val="font1201"/>
                <w:rFonts w:ascii="Arial" w:hAnsi="Arial" w:cs="Arial"/>
                <w:color w:val="auto"/>
                <w:sz w:val="20"/>
                <w:szCs w:val="20"/>
              </w:rPr>
              <w:t>prevent</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them</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on</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the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rights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obligations</w:t>
            </w:r>
            <w:proofErr w:type="spellEnd"/>
            <w:r w:rsidRPr="00EB4E9F">
              <w:rPr>
                <w:rStyle w:val="font1201"/>
                <w:rFonts w:ascii="Arial" w:hAnsi="Arial" w:cs="Arial"/>
                <w:color w:val="auto"/>
                <w:sz w:val="20"/>
                <w:szCs w:val="20"/>
              </w:rPr>
              <w:t xml:space="preserve"> of </w:t>
            </w:r>
            <w:proofErr w:type="spellStart"/>
            <w:r w:rsidRPr="00EB4E9F">
              <w:rPr>
                <w:rStyle w:val="font1201"/>
                <w:rFonts w:ascii="Arial" w:hAnsi="Arial" w:cs="Arial"/>
                <w:color w:val="auto"/>
                <w:sz w:val="20"/>
                <w:szCs w:val="20"/>
              </w:rPr>
              <w:t>employees</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with</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regard</w:t>
            </w:r>
            <w:proofErr w:type="spellEnd"/>
            <w:r w:rsidRPr="00EB4E9F">
              <w:rPr>
                <w:rStyle w:val="font1201"/>
                <w:rFonts w:ascii="Arial" w:hAnsi="Arial" w:cs="Arial"/>
                <w:color w:val="auto"/>
                <w:sz w:val="20"/>
                <w:szCs w:val="20"/>
              </w:rPr>
              <w:t xml:space="preserve"> to </w:t>
            </w:r>
            <w:proofErr w:type="spellStart"/>
            <w:r w:rsidRPr="00EB4E9F">
              <w:rPr>
                <w:rStyle w:val="font1201"/>
                <w:rFonts w:ascii="Arial" w:hAnsi="Arial" w:cs="Arial"/>
                <w:color w:val="auto"/>
                <w:sz w:val="20"/>
                <w:szCs w:val="20"/>
              </w:rPr>
              <w:t>violence</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and</w:t>
            </w:r>
            <w:proofErr w:type="spellEnd"/>
            <w:r w:rsidRPr="00EB4E9F">
              <w:rPr>
                <w:rStyle w:val="font1201"/>
                <w:rFonts w:ascii="Arial" w:hAnsi="Arial" w:cs="Arial"/>
                <w:color w:val="auto"/>
                <w:sz w:val="20"/>
                <w:szCs w:val="20"/>
              </w:rPr>
              <w:t xml:space="preserve"> </w:t>
            </w:r>
            <w:proofErr w:type="spellStart"/>
            <w:r w:rsidRPr="00EB4E9F">
              <w:rPr>
                <w:rStyle w:val="font1201"/>
                <w:rFonts w:ascii="Arial" w:hAnsi="Arial" w:cs="Arial"/>
                <w:color w:val="auto"/>
                <w:sz w:val="20"/>
                <w:szCs w:val="20"/>
              </w:rPr>
              <w:t>harassment</w:t>
            </w:r>
            <w:proofErr w:type="spellEnd"/>
            <w:r w:rsidRPr="00EB4E9F">
              <w:rPr>
                <w:rStyle w:val="font1201"/>
                <w:rFonts w:ascii="Arial" w:hAnsi="Arial" w:cs="Arial"/>
                <w:color w:val="auto"/>
                <w:sz w:val="20"/>
                <w:szCs w:val="20"/>
              </w:rPr>
              <w:t>;</w:t>
            </w:r>
          </w:p>
        </w:tc>
        <w:tc>
          <w:tcPr>
            <w:tcW w:w="5103" w:type="dxa"/>
          </w:tcPr>
          <w:p w14:paraId="4D27FC5A" w14:textId="74099078" w:rsidR="006260B2" w:rsidRPr="00EB4E9F" w:rsidRDefault="006260B2" w:rsidP="00EB4E9F">
            <w:pPr>
              <w:tabs>
                <w:tab w:val="left" w:pos="284"/>
              </w:tabs>
              <w:jc w:val="both"/>
              <w:rPr>
                <w:rFonts w:ascii="Arial" w:hAnsi="Arial" w:cs="Arial"/>
                <w:b/>
                <w:bCs/>
              </w:rPr>
            </w:pPr>
            <w:r w:rsidRPr="00EB4E9F">
              <w:rPr>
                <w:rStyle w:val="font1071"/>
                <w:rFonts w:ascii="Arial" w:hAnsi="Arial" w:cs="Arial"/>
                <w:color w:val="auto"/>
                <w:sz w:val="20"/>
                <w:szCs w:val="20"/>
              </w:rPr>
              <w:lastRenderedPageBreak/>
              <w:t>1.</w:t>
            </w:r>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internal</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regulation</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or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other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equivalent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binding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document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approved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by</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supplier’s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management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governing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prohibition</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unacceptable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conduct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procedures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for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reporting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handling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reports</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lastRenderedPageBreak/>
              <w:t>harassment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such</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Description</w:t>
            </w:r>
            <w:proofErr w:type="spellEnd"/>
            <w:r w:rsidRPr="00EB4E9F">
              <w:rPr>
                <w:rStyle w:val="font991"/>
                <w:rFonts w:ascii="Arial" w:hAnsi="Arial" w:cs="Arial"/>
                <w:b w:val="0"/>
                <w:bCs w:val="0"/>
                <w:color w:val="auto"/>
                <w:sz w:val="20"/>
                <w:szCs w:val="20"/>
              </w:rPr>
              <w:t xml:space="preserve"> of a </w:t>
            </w:r>
            <w:proofErr w:type="spellStart"/>
            <w:r w:rsidRPr="00EB4E9F">
              <w:rPr>
                <w:rStyle w:val="font991"/>
                <w:rFonts w:ascii="Arial" w:hAnsi="Arial" w:cs="Arial"/>
                <w:b w:val="0"/>
                <w:bCs w:val="0"/>
                <w:color w:val="auto"/>
                <w:sz w:val="20"/>
                <w:szCs w:val="20"/>
              </w:rPr>
              <w:t>Safe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Respectful</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Work</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Environment</w:t>
            </w:r>
            <w:proofErr w:type="spellEnd"/>
            <w:r w:rsidRPr="00EB4E9F">
              <w:rPr>
                <w:rStyle w:val="font991"/>
                <w:rFonts w:ascii="Arial" w:hAnsi="Arial" w:cs="Arial"/>
                <w:b w:val="0"/>
                <w:bCs w:val="0"/>
                <w:color w:val="auto"/>
                <w:sz w:val="20"/>
                <w:szCs w:val="20"/>
              </w:rPr>
              <w:t xml:space="preserve"> (https://lygybe.lt/wp-content/uploads/2023/05/lgkt_daugiau_balanso_a5_02.pdf), </w:t>
            </w:r>
            <w:proofErr w:type="spellStart"/>
            <w:r w:rsidRPr="00EB4E9F">
              <w:rPr>
                <w:rStyle w:val="font991"/>
                <w:rFonts w:ascii="Arial" w:hAnsi="Arial" w:cs="Arial"/>
                <w:b w:val="0"/>
                <w:bCs w:val="0"/>
                <w:color w:val="auto"/>
                <w:sz w:val="20"/>
                <w:szCs w:val="20"/>
              </w:rPr>
              <w:t>or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Harassment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Prevention</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Policy</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approved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by</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supplier’s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management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which</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shall</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include</w:t>
            </w:r>
            <w:proofErr w:type="spellEnd"/>
            <w:r w:rsidRPr="00EB4E9F">
              <w:rPr>
                <w:rStyle w:val="font991"/>
                <w:rFonts w:ascii="Arial" w:hAnsi="Arial" w:cs="Arial"/>
                <w:b w:val="0"/>
                <w:bCs w:val="0"/>
                <w:color w:val="auto"/>
                <w:sz w:val="20"/>
                <w:szCs w:val="20"/>
              </w:rPr>
              <w:t>:</w:t>
            </w:r>
            <w:r w:rsidRPr="00EB4E9F">
              <w:rPr>
                <w:rFonts w:ascii="Arial" w:hAnsi="Arial" w:cs="Arial"/>
                <w:b/>
                <w:bCs/>
              </w:rPr>
              <w:br/>
            </w:r>
            <w:r w:rsidRPr="00EB4E9F">
              <w:rPr>
                <w:rFonts w:ascii="Arial" w:hAnsi="Arial" w:cs="Arial"/>
                <w:b/>
                <w:bCs/>
              </w:rPr>
              <w:br/>
            </w:r>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Ways</w:t>
            </w:r>
            <w:proofErr w:type="spellEnd"/>
            <w:r w:rsidRPr="00EB4E9F">
              <w:rPr>
                <w:rStyle w:val="font991"/>
                <w:rFonts w:ascii="Arial" w:hAnsi="Arial" w:cs="Arial"/>
                <w:b w:val="0"/>
                <w:bCs w:val="0"/>
                <w:color w:val="auto"/>
                <w:sz w:val="20"/>
                <w:szCs w:val="20"/>
              </w:rPr>
              <w:t xml:space="preserve"> to </w:t>
            </w:r>
            <w:proofErr w:type="spellStart"/>
            <w:r w:rsidRPr="00EB4E9F">
              <w:rPr>
                <w:rStyle w:val="font991"/>
                <w:rFonts w:ascii="Arial" w:hAnsi="Arial" w:cs="Arial"/>
                <w:b w:val="0"/>
                <w:bCs w:val="0"/>
                <w:color w:val="auto"/>
                <w:sz w:val="20"/>
                <w:szCs w:val="20"/>
              </w:rPr>
              <w:t>identify</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harassment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possible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forms</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harassment</w:t>
            </w:r>
            <w:proofErr w:type="spellEnd"/>
            <w:r w:rsidRPr="00EB4E9F">
              <w:rPr>
                <w:rStyle w:val="font991"/>
                <w:rFonts w:ascii="Arial" w:hAnsi="Arial" w:cs="Arial"/>
                <w:b w:val="0"/>
                <w:bCs w:val="0"/>
                <w:color w:val="auto"/>
                <w:sz w:val="20"/>
                <w:szCs w:val="20"/>
              </w:rPr>
              <w:t>;</w:t>
            </w:r>
            <w:r w:rsidRPr="00EB4E9F">
              <w:rPr>
                <w:rFonts w:ascii="Arial" w:hAnsi="Arial" w:cs="Arial"/>
                <w:b/>
                <w:bCs/>
              </w:rPr>
              <w:br/>
            </w:r>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Procedures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for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introduction</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harassment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prevention</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measures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w:t>
            </w:r>
            <w:proofErr w:type="spellStart"/>
            <w:r w:rsidRPr="00EB4E9F">
              <w:rPr>
                <w:rStyle w:val="font991"/>
                <w:rFonts w:ascii="Arial" w:hAnsi="Arial" w:cs="Arial"/>
                <w:b w:val="0"/>
                <w:bCs w:val="0"/>
                <w:color w:val="auto"/>
                <w:sz w:val="20"/>
                <w:szCs w:val="20"/>
              </w:rPr>
              <w:t>or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training</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employees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on</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risks</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harassment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prevention</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measures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rights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obligations</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employees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with</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regard</w:t>
            </w:r>
            <w:proofErr w:type="spellEnd"/>
            <w:r w:rsidRPr="00EB4E9F">
              <w:rPr>
                <w:rStyle w:val="font991"/>
                <w:rFonts w:ascii="Arial" w:hAnsi="Arial" w:cs="Arial"/>
                <w:b w:val="0"/>
                <w:bCs w:val="0"/>
                <w:color w:val="auto"/>
                <w:sz w:val="20"/>
                <w:szCs w:val="20"/>
              </w:rPr>
              <w:t xml:space="preserve"> to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harassment</w:t>
            </w:r>
            <w:proofErr w:type="spellEnd"/>
            <w:r w:rsidRPr="00EB4E9F">
              <w:rPr>
                <w:rStyle w:val="font991"/>
                <w:rFonts w:ascii="Arial" w:hAnsi="Arial" w:cs="Arial"/>
                <w:b w:val="0"/>
                <w:bCs w:val="0"/>
                <w:color w:val="auto"/>
                <w:sz w:val="20"/>
                <w:szCs w:val="20"/>
              </w:rPr>
              <w:t>;</w:t>
            </w:r>
            <w:r w:rsidRPr="00EB4E9F">
              <w:rPr>
                <w:rFonts w:ascii="Arial" w:hAnsi="Arial" w:cs="Arial"/>
                <w:b/>
                <w:bCs/>
              </w:rPr>
              <w:br/>
            </w:r>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Measures</w:t>
            </w:r>
            <w:proofErr w:type="spellEnd"/>
            <w:r w:rsidRPr="00EB4E9F">
              <w:rPr>
                <w:rStyle w:val="font991"/>
                <w:rFonts w:ascii="Arial" w:hAnsi="Arial" w:cs="Arial"/>
                <w:b w:val="0"/>
                <w:bCs w:val="0"/>
                <w:color w:val="auto"/>
                <w:sz w:val="20"/>
                <w:szCs w:val="20"/>
              </w:rPr>
              <w:t xml:space="preserve"> to </w:t>
            </w:r>
            <w:proofErr w:type="spellStart"/>
            <w:r w:rsidRPr="00EB4E9F">
              <w:rPr>
                <w:rStyle w:val="font991"/>
                <w:rFonts w:ascii="Arial" w:hAnsi="Arial" w:cs="Arial"/>
                <w:b w:val="0"/>
                <w:bCs w:val="0"/>
                <w:color w:val="auto"/>
                <w:sz w:val="20"/>
                <w:szCs w:val="20"/>
              </w:rPr>
              <w:t>protect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assist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persons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who</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report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violence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harassment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victims</w:t>
            </w:r>
            <w:proofErr w:type="spellEnd"/>
            <w:r w:rsidRPr="00EB4E9F">
              <w:rPr>
                <w:rStyle w:val="font991"/>
                <w:rFonts w:ascii="Arial" w:hAnsi="Arial" w:cs="Arial"/>
                <w:b w:val="0"/>
                <w:bCs w:val="0"/>
                <w:color w:val="auto"/>
                <w:sz w:val="20"/>
                <w:szCs w:val="20"/>
              </w:rPr>
              <w:t>;</w:t>
            </w:r>
            <w:r w:rsidRPr="00EB4E9F">
              <w:rPr>
                <w:rFonts w:ascii="Arial" w:hAnsi="Arial" w:cs="Arial"/>
                <w:b/>
                <w:bCs/>
              </w:rPr>
              <w:br/>
            </w:r>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rules</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conduct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work</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ethics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for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employees</w:t>
            </w:r>
            <w:proofErr w:type="spellEnd"/>
            <w:r w:rsidRPr="00EB4E9F">
              <w:rPr>
                <w:rStyle w:val="font991"/>
                <w:rFonts w:ascii="Arial" w:hAnsi="Arial" w:cs="Arial"/>
                <w:b w:val="0"/>
                <w:bCs w:val="0"/>
                <w:color w:val="auto"/>
                <w:sz w:val="20"/>
                <w:szCs w:val="20"/>
              </w:rPr>
              <w:t>;</w:t>
            </w:r>
          </w:p>
        </w:tc>
        <w:tc>
          <w:tcPr>
            <w:tcW w:w="3650" w:type="dxa"/>
            <w:vAlign w:val="bottom"/>
          </w:tcPr>
          <w:p w14:paraId="35A11780" w14:textId="4A96327D" w:rsidR="006260B2" w:rsidRPr="00EB4E9F" w:rsidRDefault="006260B2" w:rsidP="00EB4E9F">
            <w:pPr>
              <w:tabs>
                <w:tab w:val="left" w:pos="284"/>
              </w:tabs>
              <w:jc w:val="both"/>
              <w:rPr>
                <w:rStyle w:val="font981"/>
                <w:rFonts w:ascii="Arial" w:hAnsi="Arial" w:cs="Arial"/>
                <w:b/>
                <w:bCs/>
                <w:color w:val="auto"/>
                <w:sz w:val="20"/>
                <w:szCs w:val="20"/>
              </w:rPr>
            </w:pPr>
            <w:r w:rsidRPr="00EB4E9F">
              <w:rPr>
                <w:rStyle w:val="font1071"/>
                <w:rFonts w:ascii="Arial" w:hAnsi="Arial" w:cs="Arial"/>
                <w:color w:val="auto"/>
                <w:sz w:val="20"/>
                <w:szCs w:val="20"/>
              </w:rPr>
              <w:lastRenderedPageBreak/>
              <w:t>2</w:t>
            </w:r>
            <w:r w:rsidRPr="00EB4E9F">
              <w:rPr>
                <w:rStyle w:val="font991"/>
                <w:rFonts w:ascii="Arial" w:hAnsi="Arial" w:cs="Arial"/>
                <w:color w:val="auto"/>
                <w:sz w:val="20"/>
                <w:szCs w:val="20"/>
              </w:rPr>
              <w:t>.</w:t>
            </w:r>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No</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later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than</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expiry</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procurement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contract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supplier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must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provide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contracting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authority</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with</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certificates</w:t>
            </w:r>
            <w:proofErr w:type="spellEnd"/>
            <w:r w:rsidRPr="00EB4E9F">
              <w:rPr>
                <w:rStyle w:val="font991"/>
                <w:rFonts w:ascii="Arial" w:hAnsi="Arial" w:cs="Arial"/>
                <w:b w:val="0"/>
                <w:bCs w:val="0"/>
                <w:color w:val="auto"/>
                <w:sz w:val="20"/>
                <w:szCs w:val="20"/>
              </w:rPr>
              <w:t xml:space="preserve"> of </w:t>
            </w:r>
            <w:proofErr w:type="spellStart"/>
            <w:r w:rsidRPr="00EB4E9F">
              <w:rPr>
                <w:rStyle w:val="font991"/>
                <w:rFonts w:ascii="Arial" w:hAnsi="Arial" w:cs="Arial"/>
                <w:b w:val="0"/>
                <w:bCs w:val="0"/>
                <w:color w:val="auto"/>
                <w:sz w:val="20"/>
                <w:szCs w:val="20"/>
              </w:rPr>
              <w:t>training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lastRenderedPageBreak/>
              <w:t>attendance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if</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training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certificates</w:t>
            </w:r>
            <w:proofErr w:type="spellEnd"/>
            <w:r w:rsidRPr="00EB4E9F">
              <w:rPr>
                <w:rStyle w:val="font991"/>
                <w:rFonts w:ascii="Arial" w:hAnsi="Arial" w:cs="Arial"/>
                <w:b w:val="0"/>
                <w:bCs w:val="0"/>
                <w:color w:val="auto"/>
                <w:sz w:val="20"/>
                <w:szCs w:val="20"/>
              </w:rPr>
              <w:t xml:space="preserve"> are </w:t>
            </w:r>
            <w:proofErr w:type="spellStart"/>
            <w:r w:rsidRPr="00EB4E9F">
              <w:rPr>
                <w:rStyle w:val="font991"/>
                <w:rFonts w:ascii="Arial" w:hAnsi="Arial" w:cs="Arial"/>
                <w:b w:val="0"/>
                <w:bCs w:val="0"/>
                <w:color w:val="auto"/>
                <w:sz w:val="20"/>
                <w:szCs w:val="20"/>
              </w:rPr>
              <w:t>not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provided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the</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training</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contract</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invoices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and</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other</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documents</w:t>
            </w:r>
            <w:proofErr w:type="spellEnd"/>
            <w:r w:rsidRPr="00EB4E9F">
              <w:rPr>
                <w:rStyle w:val="font991"/>
                <w:rFonts w:ascii="Arial" w:hAnsi="Arial" w:cs="Arial"/>
                <w:b w:val="0"/>
                <w:bCs w:val="0"/>
                <w:color w:val="auto"/>
                <w:sz w:val="20"/>
                <w:szCs w:val="20"/>
              </w:rPr>
              <w:t xml:space="preserve"> </w:t>
            </w:r>
            <w:proofErr w:type="spellStart"/>
            <w:r w:rsidRPr="00EB4E9F">
              <w:rPr>
                <w:rStyle w:val="font991"/>
                <w:rFonts w:ascii="Arial" w:hAnsi="Arial" w:cs="Arial"/>
                <w:b w:val="0"/>
                <w:bCs w:val="0"/>
                <w:color w:val="auto"/>
                <w:sz w:val="20"/>
                <w:szCs w:val="20"/>
              </w:rPr>
              <w:t>may</w:t>
            </w:r>
            <w:proofErr w:type="spellEnd"/>
            <w:r w:rsidRPr="00EB4E9F">
              <w:rPr>
                <w:rStyle w:val="font991"/>
                <w:rFonts w:ascii="Arial" w:hAnsi="Arial" w:cs="Arial"/>
                <w:b w:val="0"/>
                <w:bCs w:val="0"/>
                <w:color w:val="auto"/>
                <w:sz w:val="20"/>
                <w:szCs w:val="20"/>
              </w:rPr>
              <w:t xml:space="preserve"> be </w:t>
            </w:r>
            <w:proofErr w:type="spellStart"/>
            <w:r w:rsidRPr="00EB4E9F">
              <w:rPr>
                <w:rStyle w:val="font991"/>
                <w:rFonts w:ascii="Arial" w:hAnsi="Arial" w:cs="Arial"/>
                <w:b w:val="0"/>
                <w:bCs w:val="0"/>
                <w:color w:val="auto"/>
                <w:sz w:val="20"/>
                <w:szCs w:val="20"/>
              </w:rPr>
              <w:t>provided</w:t>
            </w:r>
            <w:proofErr w:type="spellEnd"/>
            <w:r w:rsidRPr="00EB4E9F">
              <w:rPr>
                <w:rStyle w:val="font991"/>
                <w:rFonts w:ascii="Arial" w:hAnsi="Arial" w:cs="Arial"/>
                <w:b w:val="0"/>
                <w:bCs w:val="0"/>
                <w:color w:val="auto"/>
                <w:sz w:val="20"/>
                <w:szCs w:val="20"/>
              </w:rPr>
              <w:t>)</w:t>
            </w:r>
            <w:r w:rsidR="00CD1B9A" w:rsidRPr="00EB4E9F">
              <w:rPr>
                <w:rStyle w:val="font991"/>
                <w:rFonts w:ascii="Arial" w:hAnsi="Arial" w:cs="Arial"/>
                <w:b w:val="0"/>
                <w:bCs w:val="0"/>
                <w:color w:val="auto"/>
                <w:sz w:val="20"/>
                <w:szCs w:val="20"/>
              </w:rPr>
              <w:t>.</w:t>
            </w:r>
          </w:p>
        </w:tc>
      </w:tr>
    </w:tbl>
    <w:p w14:paraId="7233C292" w14:textId="77777777" w:rsidR="008C68C7" w:rsidRPr="00EB4E9F" w:rsidRDefault="008C68C7" w:rsidP="00EB4E9F">
      <w:pPr>
        <w:pStyle w:val="ListParagraph"/>
        <w:tabs>
          <w:tab w:val="left" w:pos="284"/>
        </w:tabs>
        <w:ind w:left="0"/>
        <w:jc w:val="right"/>
        <w:rPr>
          <w:rFonts w:ascii="Arial" w:hAnsi="Arial" w:cs="Arial"/>
          <w:i/>
          <w:iCs/>
          <w:sz w:val="20"/>
          <w:szCs w:val="20"/>
          <w:lang w:val="en-GB"/>
        </w:rPr>
      </w:pPr>
    </w:p>
    <w:p w14:paraId="2635CA6B" w14:textId="77777777" w:rsidR="00FC1723" w:rsidRPr="00EB4E9F" w:rsidRDefault="00FC1723" w:rsidP="00EB4E9F">
      <w:pPr>
        <w:spacing w:after="0" w:line="240" w:lineRule="auto"/>
        <w:jc w:val="both"/>
        <w:rPr>
          <w:rFonts w:ascii="Arial" w:hAnsi="Arial" w:cs="Arial"/>
          <w:b/>
          <w:bCs/>
          <w:sz w:val="20"/>
          <w:szCs w:val="20"/>
          <w:lang w:val="en-GB"/>
        </w:rPr>
      </w:pPr>
      <w:r w:rsidRPr="00EB4E9F">
        <w:rPr>
          <w:rFonts w:ascii="Arial" w:eastAsia="Arial" w:hAnsi="Arial" w:cs="Arial"/>
          <w:b/>
          <w:bCs/>
          <w:sz w:val="20"/>
          <w:szCs w:val="20"/>
          <w:lang w:val="en-GB" w:bidi="en-US"/>
        </w:rPr>
        <w:t>The Tender that is awarded the most points will be recognised as the most economically advantageous.</w:t>
      </w:r>
    </w:p>
    <w:p w14:paraId="7C6DB07A" w14:textId="77777777" w:rsidR="00DE621D" w:rsidRPr="00EB4E9F" w:rsidRDefault="00DE621D" w:rsidP="00EB4E9F">
      <w:pPr>
        <w:spacing w:after="0" w:line="240" w:lineRule="auto"/>
        <w:rPr>
          <w:rFonts w:ascii="Arial" w:hAnsi="Arial" w:cs="Arial"/>
          <w:sz w:val="20"/>
          <w:szCs w:val="20"/>
        </w:rPr>
      </w:pPr>
    </w:p>
    <w:sectPr w:rsidR="00DE621D" w:rsidRPr="00EB4E9F" w:rsidSect="006260B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1F914" w14:textId="77777777" w:rsidR="00E6257E" w:rsidRDefault="00E6257E" w:rsidP="00197F1B">
      <w:pPr>
        <w:spacing w:after="0" w:line="240" w:lineRule="auto"/>
      </w:pPr>
      <w:r>
        <w:separator/>
      </w:r>
    </w:p>
  </w:endnote>
  <w:endnote w:type="continuationSeparator" w:id="0">
    <w:p w14:paraId="698679CA" w14:textId="77777777" w:rsidR="00E6257E" w:rsidRDefault="00E6257E" w:rsidP="00197F1B">
      <w:pPr>
        <w:spacing w:after="0" w:line="240" w:lineRule="auto"/>
      </w:pPr>
      <w:r>
        <w:continuationSeparator/>
      </w:r>
    </w:p>
  </w:endnote>
  <w:endnote w:type="continuationNotice" w:id="1">
    <w:p w14:paraId="4D7F4F9F" w14:textId="77777777" w:rsidR="00E6257E" w:rsidRDefault="00E625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B55E7" w14:textId="77777777" w:rsidR="00E6257E" w:rsidRDefault="00E6257E" w:rsidP="00197F1B">
      <w:pPr>
        <w:spacing w:after="0" w:line="240" w:lineRule="auto"/>
      </w:pPr>
      <w:r>
        <w:separator/>
      </w:r>
    </w:p>
  </w:footnote>
  <w:footnote w:type="continuationSeparator" w:id="0">
    <w:p w14:paraId="731D0BCB" w14:textId="77777777" w:rsidR="00E6257E" w:rsidRDefault="00E6257E" w:rsidP="00197F1B">
      <w:pPr>
        <w:spacing w:after="0" w:line="240" w:lineRule="auto"/>
      </w:pPr>
      <w:r>
        <w:continuationSeparator/>
      </w:r>
    </w:p>
  </w:footnote>
  <w:footnote w:type="continuationNotice" w:id="1">
    <w:p w14:paraId="73B19EDA" w14:textId="77777777" w:rsidR="00E6257E" w:rsidRDefault="00E6257E">
      <w:pPr>
        <w:spacing w:after="0" w:line="240" w:lineRule="auto"/>
      </w:pPr>
    </w:p>
  </w:footnote>
  <w:footnote w:id="2">
    <w:p w14:paraId="50CF8888" w14:textId="7EE21976" w:rsidR="00CD1B9A" w:rsidRPr="00EB4E9F" w:rsidRDefault="00CD1B9A">
      <w:pPr>
        <w:pStyle w:val="FootnoteText"/>
        <w:rPr>
          <w:rFonts w:ascii="Arial" w:hAnsi="Arial" w:cs="Arial"/>
          <w:i/>
          <w:iCs/>
          <w:sz w:val="16"/>
          <w:szCs w:val="16"/>
        </w:rPr>
      </w:pPr>
      <w:r w:rsidRPr="00EB4E9F">
        <w:rPr>
          <w:rStyle w:val="FootnoteReference"/>
          <w:rFonts w:ascii="Arial" w:hAnsi="Arial" w:cs="Arial"/>
          <w:i/>
          <w:iCs/>
          <w:sz w:val="16"/>
          <w:szCs w:val="16"/>
        </w:rPr>
        <w:footnoteRef/>
      </w:r>
      <w:r w:rsidRPr="00EB4E9F">
        <w:rPr>
          <w:rFonts w:ascii="Arial" w:hAnsi="Arial" w:cs="Arial"/>
          <w:i/>
          <w:iCs/>
          <w:sz w:val="16"/>
          <w:szCs w:val="16"/>
        </w:rPr>
        <w:t xml:space="preserve"> </w:t>
      </w:r>
      <w:proofErr w:type="spellStart"/>
      <w:r w:rsidR="003C54DF" w:rsidRPr="00EB4E9F">
        <w:rPr>
          <w:rFonts w:ascii="Arial" w:hAnsi="Arial" w:cs="Arial"/>
          <w:i/>
          <w:iCs/>
          <w:sz w:val="16"/>
          <w:szCs w:val="16"/>
        </w:rPr>
        <w:t>The</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supplier's</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employees</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directly</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performing</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the</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contract</w:t>
      </w:r>
      <w:proofErr w:type="spellEnd"/>
      <w:r w:rsidR="003C54DF" w:rsidRPr="00EB4E9F">
        <w:rPr>
          <w:rFonts w:ascii="Arial" w:hAnsi="Arial" w:cs="Arial"/>
          <w:i/>
          <w:iCs/>
          <w:sz w:val="16"/>
          <w:szCs w:val="16"/>
        </w:rPr>
        <w:t xml:space="preserve"> are </w:t>
      </w:r>
      <w:proofErr w:type="spellStart"/>
      <w:r w:rsidR="003C54DF" w:rsidRPr="00EB4E9F">
        <w:rPr>
          <w:rFonts w:ascii="Arial" w:hAnsi="Arial" w:cs="Arial"/>
          <w:i/>
          <w:iCs/>
          <w:sz w:val="16"/>
          <w:szCs w:val="16"/>
        </w:rPr>
        <w:t>considered</w:t>
      </w:r>
      <w:proofErr w:type="spellEnd"/>
      <w:r w:rsidR="003C54DF" w:rsidRPr="00EB4E9F">
        <w:rPr>
          <w:rFonts w:ascii="Arial" w:hAnsi="Arial" w:cs="Arial"/>
          <w:i/>
          <w:iCs/>
          <w:sz w:val="16"/>
          <w:szCs w:val="16"/>
        </w:rPr>
        <w:t xml:space="preserve"> to be: </w:t>
      </w:r>
      <w:proofErr w:type="spellStart"/>
      <w:r w:rsidR="003C54DF" w:rsidRPr="00EB4E9F">
        <w:rPr>
          <w:rFonts w:ascii="Arial" w:hAnsi="Arial" w:cs="Arial"/>
          <w:i/>
          <w:iCs/>
          <w:sz w:val="16"/>
          <w:szCs w:val="16"/>
        </w:rPr>
        <w:t>drivers</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delivering</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orders</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managers</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who</w:t>
      </w:r>
      <w:proofErr w:type="spellEnd"/>
      <w:r w:rsidR="003C54DF" w:rsidRPr="00EB4E9F">
        <w:rPr>
          <w:rFonts w:ascii="Arial" w:hAnsi="Arial" w:cs="Arial"/>
          <w:i/>
          <w:iCs/>
          <w:sz w:val="16"/>
          <w:szCs w:val="16"/>
        </w:rPr>
        <w:t xml:space="preserve"> are </w:t>
      </w:r>
      <w:proofErr w:type="spellStart"/>
      <w:r w:rsidR="003C54DF" w:rsidRPr="00EB4E9F">
        <w:rPr>
          <w:rFonts w:ascii="Arial" w:hAnsi="Arial" w:cs="Arial"/>
          <w:i/>
          <w:iCs/>
          <w:sz w:val="16"/>
          <w:szCs w:val="16"/>
        </w:rPr>
        <w:t>responsible</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for</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the</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contract</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and</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the</w:t>
      </w:r>
      <w:proofErr w:type="spellEnd"/>
      <w:r w:rsidR="003C54DF" w:rsidRPr="00EB4E9F">
        <w:rPr>
          <w:rFonts w:ascii="Arial" w:hAnsi="Arial" w:cs="Arial"/>
          <w:i/>
          <w:iCs/>
          <w:sz w:val="16"/>
          <w:szCs w:val="16"/>
        </w:rPr>
        <w:t xml:space="preserve"> </w:t>
      </w:r>
      <w:proofErr w:type="spellStart"/>
      <w:r w:rsidR="003C54DF" w:rsidRPr="00EB4E9F">
        <w:rPr>
          <w:rFonts w:ascii="Arial" w:hAnsi="Arial" w:cs="Arial"/>
          <w:i/>
          <w:iCs/>
          <w:sz w:val="16"/>
          <w:szCs w:val="16"/>
        </w:rPr>
        <w:t>execution</w:t>
      </w:r>
      <w:proofErr w:type="spellEnd"/>
      <w:r w:rsidR="003C54DF" w:rsidRPr="00EB4E9F">
        <w:rPr>
          <w:rFonts w:ascii="Arial" w:hAnsi="Arial" w:cs="Arial"/>
          <w:i/>
          <w:iCs/>
          <w:sz w:val="16"/>
          <w:szCs w:val="16"/>
        </w:rPr>
        <w:t xml:space="preserve"> of </w:t>
      </w:r>
      <w:proofErr w:type="spellStart"/>
      <w:r w:rsidR="003C54DF" w:rsidRPr="00EB4E9F">
        <w:rPr>
          <w:rFonts w:ascii="Arial" w:hAnsi="Arial" w:cs="Arial"/>
          <w:i/>
          <w:iCs/>
          <w:sz w:val="16"/>
          <w:szCs w:val="16"/>
        </w:rPr>
        <w:t>orders</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269C94E4"/>
    <w:lvl w:ilvl="0" w:tplc="6CA8C31E">
      <w:start w:val="1"/>
      <w:numFmt w:val="decimal"/>
      <w:lvlText w:val="%1."/>
      <w:lvlJc w:val="left"/>
      <w:pPr>
        <w:ind w:left="720" w:hanging="360"/>
      </w:pPr>
      <w:rPr>
        <w:rFonts w:cs="Times New Roman" w:hint="default"/>
        <w:b w:val="0"/>
        <w:bCs w:val="0"/>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85D5B0D"/>
    <w:multiLevelType w:val="multilevel"/>
    <w:tmpl w:val="7F22D9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2D27D8"/>
    <w:multiLevelType w:val="multilevel"/>
    <w:tmpl w:val="90FA3C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7364445">
    <w:abstractNumId w:val="3"/>
  </w:num>
  <w:num w:numId="8" w16cid:durableId="1721128749">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0FDE"/>
    <w:rsid w:val="00013706"/>
    <w:rsid w:val="00021940"/>
    <w:rsid w:val="00031EEB"/>
    <w:rsid w:val="00034B51"/>
    <w:rsid w:val="000535F6"/>
    <w:rsid w:val="00070D03"/>
    <w:rsid w:val="00095749"/>
    <w:rsid w:val="000B2F59"/>
    <w:rsid w:val="000C458D"/>
    <w:rsid w:val="000D3F94"/>
    <w:rsid w:val="000D4110"/>
    <w:rsid w:val="000D4EA2"/>
    <w:rsid w:val="000E30EE"/>
    <w:rsid w:val="000E49B5"/>
    <w:rsid w:val="00112ED9"/>
    <w:rsid w:val="00116BEB"/>
    <w:rsid w:val="00116F45"/>
    <w:rsid w:val="00117CCA"/>
    <w:rsid w:val="00121ED9"/>
    <w:rsid w:val="001526B2"/>
    <w:rsid w:val="0017094A"/>
    <w:rsid w:val="0018170F"/>
    <w:rsid w:val="00197F1B"/>
    <w:rsid w:val="001A589A"/>
    <w:rsid w:val="001D6104"/>
    <w:rsid w:val="002633EB"/>
    <w:rsid w:val="002658C7"/>
    <w:rsid w:val="00277B27"/>
    <w:rsid w:val="00277B8C"/>
    <w:rsid w:val="0028056A"/>
    <w:rsid w:val="002925DA"/>
    <w:rsid w:val="00293F82"/>
    <w:rsid w:val="002B11A2"/>
    <w:rsid w:val="002B3BF2"/>
    <w:rsid w:val="002C43A1"/>
    <w:rsid w:val="002E166D"/>
    <w:rsid w:val="002E6ABB"/>
    <w:rsid w:val="003211CF"/>
    <w:rsid w:val="00335CC6"/>
    <w:rsid w:val="003441A8"/>
    <w:rsid w:val="00363B0D"/>
    <w:rsid w:val="00364141"/>
    <w:rsid w:val="0036523C"/>
    <w:rsid w:val="00365EAC"/>
    <w:rsid w:val="003734E4"/>
    <w:rsid w:val="003B256F"/>
    <w:rsid w:val="003C54DF"/>
    <w:rsid w:val="003F5237"/>
    <w:rsid w:val="00496E84"/>
    <w:rsid w:val="004D0948"/>
    <w:rsid w:val="004E4651"/>
    <w:rsid w:val="00500C4B"/>
    <w:rsid w:val="00511584"/>
    <w:rsid w:val="00511985"/>
    <w:rsid w:val="00542506"/>
    <w:rsid w:val="00547BEF"/>
    <w:rsid w:val="00591135"/>
    <w:rsid w:val="005D79F7"/>
    <w:rsid w:val="005E3F6E"/>
    <w:rsid w:val="005F3CA9"/>
    <w:rsid w:val="00615232"/>
    <w:rsid w:val="00623D3B"/>
    <w:rsid w:val="006260B2"/>
    <w:rsid w:val="0063093B"/>
    <w:rsid w:val="00651E1B"/>
    <w:rsid w:val="00682951"/>
    <w:rsid w:val="006A2E46"/>
    <w:rsid w:val="006B7186"/>
    <w:rsid w:val="006C0A7B"/>
    <w:rsid w:val="006C5C43"/>
    <w:rsid w:val="006D4346"/>
    <w:rsid w:val="006E7FE8"/>
    <w:rsid w:val="006F56A4"/>
    <w:rsid w:val="0076334A"/>
    <w:rsid w:val="007C3444"/>
    <w:rsid w:val="007C48FD"/>
    <w:rsid w:val="007C4A32"/>
    <w:rsid w:val="007D4588"/>
    <w:rsid w:val="007D673D"/>
    <w:rsid w:val="007E042F"/>
    <w:rsid w:val="007F26FA"/>
    <w:rsid w:val="007F4759"/>
    <w:rsid w:val="00805378"/>
    <w:rsid w:val="00806181"/>
    <w:rsid w:val="00823F21"/>
    <w:rsid w:val="0082694A"/>
    <w:rsid w:val="008416FE"/>
    <w:rsid w:val="0085431B"/>
    <w:rsid w:val="008C3F90"/>
    <w:rsid w:val="008C68C7"/>
    <w:rsid w:val="0090112A"/>
    <w:rsid w:val="009138B7"/>
    <w:rsid w:val="00920B56"/>
    <w:rsid w:val="009424A2"/>
    <w:rsid w:val="0096196D"/>
    <w:rsid w:val="00997484"/>
    <w:rsid w:val="009B422D"/>
    <w:rsid w:val="009D3AE4"/>
    <w:rsid w:val="009D574C"/>
    <w:rsid w:val="009D5E98"/>
    <w:rsid w:val="00A10296"/>
    <w:rsid w:val="00A402A1"/>
    <w:rsid w:val="00A503D3"/>
    <w:rsid w:val="00A62A3D"/>
    <w:rsid w:val="00A62EAC"/>
    <w:rsid w:val="00A66DB3"/>
    <w:rsid w:val="00AB0159"/>
    <w:rsid w:val="00AE2145"/>
    <w:rsid w:val="00B02712"/>
    <w:rsid w:val="00B24461"/>
    <w:rsid w:val="00B415DC"/>
    <w:rsid w:val="00B52904"/>
    <w:rsid w:val="00B704B5"/>
    <w:rsid w:val="00B853C8"/>
    <w:rsid w:val="00B9090A"/>
    <w:rsid w:val="00B9305B"/>
    <w:rsid w:val="00BC3A7E"/>
    <w:rsid w:val="00BD5F69"/>
    <w:rsid w:val="00BE11F4"/>
    <w:rsid w:val="00C103F5"/>
    <w:rsid w:val="00C5505A"/>
    <w:rsid w:val="00C63FDD"/>
    <w:rsid w:val="00CA3E82"/>
    <w:rsid w:val="00CA624A"/>
    <w:rsid w:val="00CB7EB5"/>
    <w:rsid w:val="00CC464B"/>
    <w:rsid w:val="00CD1B9A"/>
    <w:rsid w:val="00CE133B"/>
    <w:rsid w:val="00CE43A9"/>
    <w:rsid w:val="00D06391"/>
    <w:rsid w:val="00D2012B"/>
    <w:rsid w:val="00D25E63"/>
    <w:rsid w:val="00D6090D"/>
    <w:rsid w:val="00DE621D"/>
    <w:rsid w:val="00E20B6C"/>
    <w:rsid w:val="00E256AB"/>
    <w:rsid w:val="00E6257E"/>
    <w:rsid w:val="00E6264B"/>
    <w:rsid w:val="00EB4E9F"/>
    <w:rsid w:val="00EC0779"/>
    <w:rsid w:val="00EE2665"/>
    <w:rsid w:val="00EE5216"/>
    <w:rsid w:val="00F05AFF"/>
    <w:rsid w:val="00F12A5B"/>
    <w:rsid w:val="00F2264C"/>
    <w:rsid w:val="00F30715"/>
    <w:rsid w:val="00F516FC"/>
    <w:rsid w:val="00F7219F"/>
    <w:rsid w:val="00F73F8F"/>
    <w:rsid w:val="00FC1723"/>
    <w:rsid w:val="00FD05E1"/>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081">
    <w:name w:val="font1081"/>
    <w:basedOn w:val="DefaultParagraphFont"/>
    <w:rsid w:val="00CB7EB5"/>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CB7EB5"/>
    <w:rPr>
      <w:rFonts w:ascii="Calibri" w:hAnsi="Calibri" w:cs="Calibri" w:hint="default"/>
      <w:b/>
      <w:bCs/>
      <w:i w:val="0"/>
      <w:iCs w:val="0"/>
      <w:strike w:val="0"/>
      <w:dstrike w:val="0"/>
      <w:color w:val="000000"/>
      <w:sz w:val="24"/>
      <w:szCs w:val="24"/>
      <w:u w:val="none"/>
      <w:effect w:val="none"/>
    </w:rPr>
  </w:style>
  <w:style w:type="character" w:customStyle="1" w:styleId="font1151">
    <w:name w:val="font1151"/>
    <w:basedOn w:val="DefaultParagraphFont"/>
    <w:rsid w:val="00CB7EB5"/>
    <w:rPr>
      <w:rFonts w:ascii="Calibri" w:hAnsi="Calibri" w:cs="Calibri" w:hint="default"/>
      <w:b w:val="0"/>
      <w:bCs w:val="0"/>
      <w:i w:val="0"/>
      <w:iCs w:val="0"/>
      <w:strike w:val="0"/>
      <w:dstrike w:val="0"/>
      <w:color w:val="FF3300"/>
      <w:sz w:val="24"/>
      <w:szCs w:val="24"/>
      <w:u w:val="none"/>
      <w:effect w:val="none"/>
    </w:rPr>
  </w:style>
  <w:style w:type="character" w:customStyle="1" w:styleId="font1171">
    <w:name w:val="font1171"/>
    <w:basedOn w:val="DefaultParagraphFont"/>
    <w:rsid w:val="00CB7EB5"/>
    <w:rPr>
      <w:rFonts w:ascii="Calibri" w:hAnsi="Calibri" w:cs="Calibri" w:hint="default"/>
      <w:b/>
      <w:bCs/>
      <w:i w:val="0"/>
      <w:iCs w:val="0"/>
      <w:strike w:val="0"/>
      <w:dstrike w:val="0"/>
      <w:color w:val="000000"/>
      <w:sz w:val="24"/>
      <w:szCs w:val="24"/>
      <w:u w:val="none"/>
      <w:effect w:val="none"/>
    </w:rPr>
  </w:style>
  <w:style w:type="character" w:customStyle="1" w:styleId="font1071">
    <w:name w:val="font1071"/>
    <w:basedOn w:val="DefaultParagraphFont"/>
    <w:rsid w:val="00CB7EB5"/>
    <w:rPr>
      <w:rFonts w:ascii="Calibri" w:hAnsi="Calibri" w:cs="Calibri" w:hint="default"/>
      <w:b w:val="0"/>
      <w:bCs w:val="0"/>
      <w:i w:val="0"/>
      <w:iCs w:val="0"/>
      <w:strike w:val="0"/>
      <w:dstrike w:val="0"/>
      <w:color w:val="000000"/>
      <w:sz w:val="24"/>
      <w:szCs w:val="24"/>
      <w:u w:val="none"/>
      <w:effect w:val="none"/>
    </w:rPr>
  </w:style>
  <w:style w:type="character" w:customStyle="1" w:styleId="font1191">
    <w:name w:val="font1191"/>
    <w:basedOn w:val="DefaultParagraphFont"/>
    <w:rsid w:val="002658C7"/>
    <w:rPr>
      <w:rFonts w:ascii="Calibri" w:hAnsi="Calibri" w:cs="Calibri" w:hint="default"/>
      <w:b w:val="0"/>
      <w:bCs w:val="0"/>
      <w:i w:val="0"/>
      <w:iCs w:val="0"/>
      <w:strike w:val="0"/>
      <w:dstrike w:val="0"/>
      <w:color w:val="FF5050"/>
      <w:sz w:val="22"/>
      <w:szCs w:val="22"/>
      <w:u w:val="none"/>
      <w:effect w:val="none"/>
    </w:rPr>
  </w:style>
  <w:style w:type="character" w:customStyle="1" w:styleId="font1221">
    <w:name w:val="font1221"/>
    <w:basedOn w:val="DefaultParagraphFont"/>
    <w:rsid w:val="002658C7"/>
    <w:rPr>
      <w:rFonts w:ascii="Calibri" w:hAnsi="Calibri" w:cs="Calibri" w:hint="default"/>
      <w:b/>
      <w:bCs/>
      <w:i w:val="0"/>
      <w:iCs w:val="0"/>
      <w:strike w:val="0"/>
      <w:dstrike w:val="0"/>
      <w:color w:val="000000"/>
      <w:sz w:val="24"/>
      <w:szCs w:val="24"/>
      <w:u w:val="none"/>
      <w:effect w:val="none"/>
    </w:rPr>
  </w:style>
  <w:style w:type="character" w:customStyle="1" w:styleId="font1541">
    <w:name w:val="font1541"/>
    <w:basedOn w:val="DefaultParagraphFont"/>
    <w:rsid w:val="00E20B6C"/>
    <w:rPr>
      <w:rFonts w:ascii="Calibri" w:hAnsi="Calibri" w:cs="Calibri" w:hint="default"/>
      <w:b w:val="0"/>
      <w:bCs w:val="0"/>
      <w:i w:val="0"/>
      <w:iCs w:val="0"/>
      <w:strike w:val="0"/>
      <w:dstrike w:val="0"/>
      <w:color w:val="FF3300"/>
      <w:sz w:val="24"/>
      <w:szCs w:val="24"/>
      <w:u w:val="none"/>
      <w:effect w:val="none"/>
    </w:rPr>
  </w:style>
  <w:style w:type="character" w:customStyle="1" w:styleId="font1371">
    <w:name w:val="font1371"/>
    <w:basedOn w:val="DefaultParagraphFont"/>
    <w:rsid w:val="00E20B6C"/>
    <w:rPr>
      <w:rFonts w:ascii="Calibri" w:hAnsi="Calibri" w:cs="Calibri" w:hint="default"/>
      <w:b/>
      <w:bCs/>
      <w:i w:val="0"/>
      <w:iCs w:val="0"/>
      <w:strike w:val="0"/>
      <w:dstrike w:val="0"/>
      <w:color w:val="FF3300"/>
      <w:sz w:val="22"/>
      <w:szCs w:val="22"/>
      <w:u w:val="none"/>
      <w:effect w:val="none"/>
    </w:rPr>
  </w:style>
  <w:style w:type="character" w:customStyle="1" w:styleId="font01">
    <w:name w:val="font01"/>
    <w:basedOn w:val="DefaultParagraphFont"/>
    <w:rsid w:val="00E20B6C"/>
    <w:rPr>
      <w:rFonts w:ascii="Calibri" w:hAnsi="Calibri" w:cs="Calibri" w:hint="default"/>
      <w:b w:val="0"/>
      <w:bCs w:val="0"/>
      <w:i w:val="0"/>
      <w:iCs w:val="0"/>
      <w:strike w:val="0"/>
      <w:dstrike w:val="0"/>
      <w:color w:val="000000"/>
      <w:sz w:val="22"/>
      <w:szCs w:val="22"/>
      <w:u w:val="none"/>
      <w:effect w:val="none"/>
    </w:rPr>
  </w:style>
  <w:style w:type="character" w:customStyle="1" w:styleId="font1381">
    <w:name w:val="font1381"/>
    <w:basedOn w:val="DefaultParagraphFont"/>
    <w:rsid w:val="00E20B6C"/>
    <w:rPr>
      <w:rFonts w:ascii="Calibri" w:hAnsi="Calibri" w:cs="Calibri" w:hint="default"/>
      <w:b w:val="0"/>
      <w:bCs w:val="0"/>
      <w:i w:val="0"/>
      <w:iCs w:val="0"/>
      <w:strike w:val="0"/>
      <w:dstrike w:val="0"/>
      <w:color w:val="FF5050"/>
      <w:sz w:val="22"/>
      <w:szCs w:val="22"/>
      <w:u w:val="none"/>
      <w:effect w:val="none"/>
    </w:rPr>
  </w:style>
  <w:style w:type="character" w:customStyle="1" w:styleId="font351">
    <w:name w:val="font351"/>
    <w:basedOn w:val="DefaultParagraphFont"/>
    <w:rsid w:val="00E20B6C"/>
    <w:rPr>
      <w:rFonts w:ascii="Calibri" w:hAnsi="Calibri" w:cs="Calibri" w:hint="default"/>
      <w:b w:val="0"/>
      <w:bCs w:val="0"/>
      <w:i w:val="0"/>
      <w:iCs w:val="0"/>
      <w:strike w:val="0"/>
      <w:dstrike w:val="0"/>
      <w:color w:val="000000"/>
      <w:sz w:val="22"/>
      <w:szCs w:val="22"/>
      <w:u w:val="none"/>
      <w:effect w:val="none"/>
    </w:rPr>
  </w:style>
  <w:style w:type="character" w:customStyle="1" w:styleId="font981">
    <w:name w:val="font981"/>
    <w:basedOn w:val="DefaultParagraphFont"/>
    <w:rsid w:val="00F12A5B"/>
    <w:rPr>
      <w:rFonts w:ascii="Calibri" w:hAnsi="Calibri" w:cs="Calibri" w:hint="default"/>
      <w:b w:val="0"/>
      <w:bCs w:val="0"/>
      <w:i w:val="0"/>
      <w:iCs w:val="0"/>
      <w:strike w:val="0"/>
      <w:dstrike w:val="0"/>
      <w:color w:val="000000"/>
      <w:sz w:val="24"/>
      <w:szCs w:val="24"/>
      <w:u w:val="none"/>
      <w:effect w:val="none"/>
    </w:rPr>
  </w:style>
  <w:style w:type="character" w:customStyle="1" w:styleId="font1041">
    <w:name w:val="font1041"/>
    <w:basedOn w:val="DefaultParagraphFont"/>
    <w:rsid w:val="00F12A5B"/>
    <w:rPr>
      <w:rFonts w:ascii="Calibri" w:hAnsi="Calibri" w:cs="Calibri" w:hint="default"/>
      <w:b w:val="0"/>
      <w:bCs w:val="0"/>
      <w:i w:val="0"/>
      <w:iCs w:val="0"/>
      <w:strike w:val="0"/>
      <w:dstrike w:val="0"/>
      <w:color w:val="FF3300"/>
      <w:sz w:val="24"/>
      <w:szCs w:val="24"/>
      <w:u w:val="none"/>
      <w:effect w:val="none"/>
    </w:rPr>
  </w:style>
  <w:style w:type="character" w:customStyle="1" w:styleId="font991">
    <w:name w:val="font991"/>
    <w:basedOn w:val="DefaultParagraphFont"/>
    <w:rsid w:val="00F12A5B"/>
    <w:rPr>
      <w:rFonts w:ascii="Calibri" w:hAnsi="Calibri" w:cs="Calibri" w:hint="default"/>
      <w:b/>
      <w:bCs/>
      <w:i w:val="0"/>
      <w:iCs w:val="0"/>
      <w:strike w:val="0"/>
      <w:dstrike w:val="0"/>
      <w:color w:val="000000"/>
      <w:sz w:val="24"/>
      <w:szCs w:val="24"/>
      <w:u w:val="none"/>
      <w:effect w:val="none"/>
    </w:rPr>
  </w:style>
  <w:style w:type="character" w:customStyle="1" w:styleId="font1021">
    <w:name w:val="font1021"/>
    <w:basedOn w:val="DefaultParagraphFont"/>
    <w:rsid w:val="00F12A5B"/>
    <w:rPr>
      <w:rFonts w:ascii="Calibri" w:hAnsi="Calibri" w:cs="Calibri" w:hint="default"/>
      <w:b w:val="0"/>
      <w:bCs w:val="0"/>
      <w:i w:val="0"/>
      <w:iCs w:val="0"/>
      <w:strike w:val="0"/>
      <w:dstrike w:val="0"/>
      <w:color w:val="FF0000"/>
      <w:sz w:val="24"/>
      <w:szCs w:val="24"/>
      <w:u w:val="none"/>
      <w:effect w:val="none"/>
    </w:rPr>
  </w:style>
  <w:style w:type="character" w:customStyle="1" w:styleId="font971">
    <w:name w:val="font971"/>
    <w:basedOn w:val="DefaultParagraphFont"/>
    <w:rsid w:val="00F12A5B"/>
    <w:rPr>
      <w:rFonts w:ascii="Calibri" w:hAnsi="Calibri" w:cs="Calibri" w:hint="default"/>
      <w:b w:val="0"/>
      <w:bCs w:val="0"/>
      <w:i w:val="0"/>
      <w:iCs w:val="0"/>
      <w:strike w:val="0"/>
      <w:dstrike w:val="0"/>
      <w:color w:val="000000"/>
      <w:sz w:val="24"/>
      <w:szCs w:val="24"/>
      <w:u w:val="none"/>
      <w:effect w:val="none"/>
    </w:rPr>
  </w:style>
  <w:style w:type="character" w:customStyle="1" w:styleId="font1201">
    <w:name w:val="font1201"/>
    <w:basedOn w:val="DefaultParagraphFont"/>
    <w:rsid w:val="006260B2"/>
    <w:rPr>
      <w:rFonts w:ascii="Calibri" w:hAnsi="Calibri" w:cs="Calibri" w:hint="default"/>
      <w:b w:val="0"/>
      <w:bCs w:val="0"/>
      <w:i w:val="0"/>
      <w:iCs w:val="0"/>
      <w:strike w:val="0"/>
      <w:dstrike w:val="0"/>
      <w:color w:val="000000"/>
      <w:sz w:val="24"/>
      <w:szCs w:val="24"/>
      <w:u w:val="none"/>
      <w:effect w:val="none"/>
    </w:rPr>
  </w:style>
  <w:style w:type="character" w:customStyle="1" w:styleId="font1231">
    <w:name w:val="font1231"/>
    <w:basedOn w:val="DefaultParagraphFont"/>
    <w:rsid w:val="006260B2"/>
    <w:rPr>
      <w:rFonts w:ascii="Calibri" w:hAnsi="Calibri" w:cs="Calibri" w:hint="default"/>
      <w:b/>
      <w:bCs/>
      <w:i w:val="0"/>
      <w:iCs w:val="0"/>
      <w:strike w:val="0"/>
      <w:dstrike w:val="0"/>
      <w:color w:val="000000"/>
      <w:sz w:val="24"/>
      <w:szCs w:val="24"/>
      <w:u w:val="none"/>
      <w:effect w:val="none"/>
    </w:rPr>
  </w:style>
  <w:style w:type="character" w:customStyle="1" w:styleId="font1551">
    <w:name w:val="font1551"/>
    <w:basedOn w:val="DefaultParagraphFont"/>
    <w:rsid w:val="006260B2"/>
    <w:rPr>
      <w:rFonts w:ascii="Calibri" w:hAnsi="Calibri" w:cs="Calibri" w:hint="default"/>
      <w:b w:val="0"/>
      <w:bCs w:val="0"/>
      <w:i w:val="0"/>
      <w:iCs w:val="0"/>
      <w:strike w:val="0"/>
      <w:dstrike w:val="0"/>
      <w:color w:val="7030A0"/>
      <w:sz w:val="24"/>
      <w:szCs w:val="24"/>
      <w:u w:val="none"/>
      <w:effect w:val="none"/>
    </w:rPr>
  </w:style>
  <w:style w:type="paragraph" w:styleId="FootnoteText">
    <w:name w:val="footnote text"/>
    <w:basedOn w:val="Normal"/>
    <w:link w:val="FootnoteTextChar"/>
    <w:uiPriority w:val="99"/>
    <w:semiHidden/>
    <w:unhideWhenUsed/>
    <w:rsid w:val="00CD1B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1B9A"/>
    <w:rPr>
      <w:sz w:val="20"/>
      <w:szCs w:val="20"/>
    </w:rPr>
  </w:style>
  <w:style w:type="character" w:styleId="FootnoteReference">
    <w:name w:val="footnote reference"/>
    <w:basedOn w:val="DefaultParagraphFont"/>
    <w:uiPriority w:val="99"/>
    <w:semiHidden/>
    <w:unhideWhenUsed/>
    <w:rsid w:val="00CD1B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336">
      <w:bodyDiv w:val="1"/>
      <w:marLeft w:val="0"/>
      <w:marRight w:val="0"/>
      <w:marTop w:val="0"/>
      <w:marBottom w:val="0"/>
      <w:divBdr>
        <w:top w:val="none" w:sz="0" w:space="0" w:color="auto"/>
        <w:left w:val="none" w:sz="0" w:space="0" w:color="auto"/>
        <w:bottom w:val="none" w:sz="0" w:space="0" w:color="auto"/>
        <w:right w:val="none" w:sz="0" w:space="0" w:color="auto"/>
      </w:divBdr>
      <w:divsChild>
        <w:div w:id="1742558970">
          <w:marLeft w:val="0"/>
          <w:marRight w:val="0"/>
          <w:marTop w:val="0"/>
          <w:marBottom w:val="0"/>
          <w:divBdr>
            <w:top w:val="none" w:sz="0" w:space="0" w:color="auto"/>
            <w:left w:val="none" w:sz="0" w:space="0" w:color="auto"/>
            <w:bottom w:val="none" w:sz="0" w:space="0" w:color="auto"/>
            <w:right w:val="none" w:sz="0" w:space="0" w:color="auto"/>
          </w:divBdr>
          <w:divsChild>
            <w:div w:id="1256591230">
              <w:marLeft w:val="0"/>
              <w:marRight w:val="0"/>
              <w:marTop w:val="0"/>
              <w:marBottom w:val="0"/>
              <w:divBdr>
                <w:top w:val="none" w:sz="0" w:space="0" w:color="auto"/>
                <w:left w:val="none" w:sz="0" w:space="0" w:color="auto"/>
                <w:bottom w:val="none" w:sz="0" w:space="0" w:color="auto"/>
                <w:right w:val="none" w:sz="0" w:space="0" w:color="auto"/>
              </w:divBdr>
              <w:divsChild>
                <w:div w:id="615258092">
                  <w:marLeft w:val="0"/>
                  <w:marRight w:val="0"/>
                  <w:marTop w:val="0"/>
                  <w:marBottom w:val="0"/>
                  <w:divBdr>
                    <w:top w:val="none" w:sz="0" w:space="0" w:color="auto"/>
                    <w:left w:val="none" w:sz="0" w:space="0" w:color="auto"/>
                    <w:bottom w:val="none" w:sz="0" w:space="0" w:color="auto"/>
                    <w:right w:val="none" w:sz="0" w:space="0" w:color="auto"/>
                  </w:divBdr>
                  <w:divsChild>
                    <w:div w:id="345525731">
                      <w:marLeft w:val="0"/>
                      <w:marRight w:val="0"/>
                      <w:marTop w:val="0"/>
                      <w:marBottom w:val="0"/>
                      <w:divBdr>
                        <w:top w:val="none" w:sz="0" w:space="0" w:color="auto"/>
                        <w:left w:val="none" w:sz="0" w:space="0" w:color="auto"/>
                        <w:bottom w:val="none" w:sz="0" w:space="0" w:color="auto"/>
                        <w:right w:val="none" w:sz="0" w:space="0" w:color="auto"/>
                      </w:divBdr>
                      <w:divsChild>
                        <w:div w:id="446240193">
                          <w:marLeft w:val="0"/>
                          <w:marRight w:val="0"/>
                          <w:marTop w:val="0"/>
                          <w:marBottom w:val="0"/>
                          <w:divBdr>
                            <w:top w:val="none" w:sz="0" w:space="0" w:color="auto"/>
                            <w:left w:val="none" w:sz="0" w:space="0" w:color="auto"/>
                            <w:bottom w:val="none" w:sz="0" w:space="0" w:color="auto"/>
                            <w:right w:val="none" w:sz="0" w:space="0" w:color="auto"/>
                          </w:divBdr>
                          <w:divsChild>
                            <w:div w:id="410540763">
                              <w:marLeft w:val="0"/>
                              <w:marRight w:val="0"/>
                              <w:marTop w:val="0"/>
                              <w:marBottom w:val="0"/>
                              <w:divBdr>
                                <w:top w:val="none" w:sz="0" w:space="0" w:color="auto"/>
                                <w:left w:val="none" w:sz="0" w:space="0" w:color="auto"/>
                                <w:bottom w:val="none" w:sz="0" w:space="0" w:color="auto"/>
                                <w:right w:val="none" w:sz="0" w:space="0" w:color="auto"/>
                              </w:divBdr>
                              <w:divsChild>
                                <w:div w:id="1633753470">
                                  <w:marLeft w:val="0"/>
                                  <w:marRight w:val="0"/>
                                  <w:marTop w:val="0"/>
                                  <w:marBottom w:val="0"/>
                                  <w:divBdr>
                                    <w:top w:val="none" w:sz="0" w:space="0" w:color="auto"/>
                                    <w:left w:val="none" w:sz="0" w:space="0" w:color="auto"/>
                                    <w:bottom w:val="none" w:sz="0" w:space="0" w:color="auto"/>
                                    <w:right w:val="none" w:sz="0" w:space="0" w:color="auto"/>
                                  </w:divBdr>
                                  <w:divsChild>
                                    <w:div w:id="197258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5285672">
      <w:bodyDiv w:val="1"/>
      <w:marLeft w:val="0"/>
      <w:marRight w:val="0"/>
      <w:marTop w:val="0"/>
      <w:marBottom w:val="0"/>
      <w:divBdr>
        <w:top w:val="none" w:sz="0" w:space="0" w:color="auto"/>
        <w:left w:val="none" w:sz="0" w:space="0" w:color="auto"/>
        <w:bottom w:val="none" w:sz="0" w:space="0" w:color="auto"/>
        <w:right w:val="none" w:sz="0" w:space="0" w:color="auto"/>
      </w:divBdr>
      <w:divsChild>
        <w:div w:id="898249595">
          <w:marLeft w:val="0"/>
          <w:marRight w:val="0"/>
          <w:marTop w:val="0"/>
          <w:marBottom w:val="0"/>
          <w:divBdr>
            <w:top w:val="none" w:sz="0" w:space="0" w:color="auto"/>
            <w:left w:val="none" w:sz="0" w:space="0" w:color="auto"/>
            <w:bottom w:val="none" w:sz="0" w:space="0" w:color="auto"/>
            <w:right w:val="none" w:sz="0" w:space="0" w:color="auto"/>
          </w:divBdr>
          <w:divsChild>
            <w:div w:id="480275391">
              <w:marLeft w:val="0"/>
              <w:marRight w:val="0"/>
              <w:marTop w:val="0"/>
              <w:marBottom w:val="0"/>
              <w:divBdr>
                <w:top w:val="none" w:sz="0" w:space="0" w:color="auto"/>
                <w:left w:val="none" w:sz="0" w:space="0" w:color="auto"/>
                <w:bottom w:val="none" w:sz="0" w:space="0" w:color="auto"/>
                <w:right w:val="none" w:sz="0" w:space="0" w:color="auto"/>
              </w:divBdr>
              <w:divsChild>
                <w:div w:id="30032941">
                  <w:marLeft w:val="0"/>
                  <w:marRight w:val="0"/>
                  <w:marTop w:val="0"/>
                  <w:marBottom w:val="0"/>
                  <w:divBdr>
                    <w:top w:val="none" w:sz="0" w:space="0" w:color="auto"/>
                    <w:left w:val="none" w:sz="0" w:space="0" w:color="auto"/>
                    <w:bottom w:val="none" w:sz="0" w:space="0" w:color="auto"/>
                    <w:right w:val="none" w:sz="0" w:space="0" w:color="auto"/>
                  </w:divBdr>
                  <w:divsChild>
                    <w:div w:id="904216564">
                      <w:marLeft w:val="0"/>
                      <w:marRight w:val="0"/>
                      <w:marTop w:val="0"/>
                      <w:marBottom w:val="0"/>
                      <w:divBdr>
                        <w:top w:val="none" w:sz="0" w:space="0" w:color="auto"/>
                        <w:left w:val="none" w:sz="0" w:space="0" w:color="auto"/>
                        <w:bottom w:val="none" w:sz="0" w:space="0" w:color="auto"/>
                        <w:right w:val="none" w:sz="0" w:space="0" w:color="auto"/>
                      </w:divBdr>
                      <w:divsChild>
                        <w:div w:id="536938481">
                          <w:marLeft w:val="0"/>
                          <w:marRight w:val="0"/>
                          <w:marTop w:val="0"/>
                          <w:marBottom w:val="0"/>
                          <w:divBdr>
                            <w:top w:val="none" w:sz="0" w:space="0" w:color="auto"/>
                            <w:left w:val="none" w:sz="0" w:space="0" w:color="auto"/>
                            <w:bottom w:val="none" w:sz="0" w:space="0" w:color="auto"/>
                            <w:right w:val="none" w:sz="0" w:space="0" w:color="auto"/>
                          </w:divBdr>
                          <w:divsChild>
                            <w:div w:id="1224372810">
                              <w:marLeft w:val="0"/>
                              <w:marRight w:val="0"/>
                              <w:marTop w:val="0"/>
                              <w:marBottom w:val="0"/>
                              <w:divBdr>
                                <w:top w:val="none" w:sz="0" w:space="0" w:color="auto"/>
                                <w:left w:val="none" w:sz="0" w:space="0" w:color="auto"/>
                                <w:bottom w:val="none" w:sz="0" w:space="0" w:color="auto"/>
                                <w:right w:val="none" w:sz="0" w:space="0" w:color="auto"/>
                              </w:divBdr>
                              <w:divsChild>
                                <w:div w:id="1928271001">
                                  <w:marLeft w:val="0"/>
                                  <w:marRight w:val="0"/>
                                  <w:marTop w:val="0"/>
                                  <w:marBottom w:val="0"/>
                                  <w:divBdr>
                                    <w:top w:val="none" w:sz="0" w:space="0" w:color="auto"/>
                                    <w:left w:val="none" w:sz="0" w:space="0" w:color="auto"/>
                                    <w:bottom w:val="none" w:sz="0" w:space="0" w:color="auto"/>
                                    <w:right w:val="none" w:sz="0" w:space="0" w:color="auto"/>
                                  </w:divBdr>
                                  <w:divsChild>
                                    <w:div w:id="96535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541749">
      <w:bodyDiv w:val="1"/>
      <w:marLeft w:val="0"/>
      <w:marRight w:val="0"/>
      <w:marTop w:val="0"/>
      <w:marBottom w:val="0"/>
      <w:divBdr>
        <w:top w:val="none" w:sz="0" w:space="0" w:color="auto"/>
        <w:left w:val="none" w:sz="0" w:space="0" w:color="auto"/>
        <w:bottom w:val="none" w:sz="0" w:space="0" w:color="auto"/>
        <w:right w:val="none" w:sz="0" w:space="0" w:color="auto"/>
      </w:divBdr>
    </w:div>
    <w:div w:id="1907108292">
      <w:bodyDiv w:val="1"/>
      <w:marLeft w:val="0"/>
      <w:marRight w:val="0"/>
      <w:marTop w:val="0"/>
      <w:marBottom w:val="0"/>
      <w:divBdr>
        <w:top w:val="none" w:sz="0" w:space="0" w:color="auto"/>
        <w:left w:val="none" w:sz="0" w:space="0" w:color="auto"/>
        <w:bottom w:val="none" w:sz="0" w:space="0" w:color="auto"/>
        <w:right w:val="none" w:sz="0" w:space="0" w:color="auto"/>
      </w:divBdr>
    </w:div>
    <w:div w:id="1973362365">
      <w:bodyDiv w:val="1"/>
      <w:marLeft w:val="0"/>
      <w:marRight w:val="0"/>
      <w:marTop w:val="0"/>
      <w:marBottom w:val="0"/>
      <w:divBdr>
        <w:top w:val="none" w:sz="0" w:space="0" w:color="auto"/>
        <w:left w:val="none" w:sz="0" w:space="0" w:color="auto"/>
        <w:bottom w:val="none" w:sz="0" w:space="0" w:color="auto"/>
        <w:right w:val="none" w:sz="0" w:space="0" w:color="auto"/>
      </w:divBdr>
    </w:div>
    <w:div w:id="210371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purl.org/dc/terms/"/>
    <ds:schemaRef ds:uri="http://purl.org/dc/dcmitype/"/>
    <ds:schemaRef ds:uri="8e1067c2-82b2-43e6-ba4a-21d0911eaf9a"/>
    <ds:schemaRef ds:uri="http://www.w3.org/XML/1998/namespace"/>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330EA4DA-BD0C-49F7-9FA4-71F55EB09C27}"/>
</file>

<file path=customXml/itemProps4.xml><?xml version="1.0" encoding="utf-8"?>
<ds:datastoreItem xmlns:ds="http://schemas.openxmlformats.org/officeDocument/2006/customXml" ds:itemID="{B0616E08-7208-4057-802C-93080DC135F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3002</Words>
  <Characters>1712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13</cp:revision>
  <dcterms:created xsi:type="dcterms:W3CDTF">2026-02-27T07:29:00Z</dcterms:created>
  <dcterms:modified xsi:type="dcterms:W3CDTF">2026-02-27T07:35:00Z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